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2266"/>
        <w:gridCol w:w="4433"/>
        <w:gridCol w:w="673"/>
      </w:tblGrid>
      <w:tr w:rsidR="00D46999" w:rsidRPr="00BE3078" w14:paraId="0297B656" w14:textId="77777777" w:rsidTr="00FA2A70">
        <w:trPr>
          <w:trHeight w:val="265"/>
        </w:trPr>
        <w:tc>
          <w:tcPr>
            <w:tcW w:w="5526" w:type="dxa"/>
            <w:gridSpan w:val="3"/>
            <w:vMerge w:val="restart"/>
            <w:tcBorders>
              <w:right w:val="single" w:sz="4" w:space="0" w:color="808080"/>
            </w:tcBorders>
          </w:tcPr>
          <w:p w14:paraId="24A58893" w14:textId="77777777" w:rsidR="00D46999" w:rsidRPr="00BE3078" w:rsidRDefault="00C1612D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772EDCFB" wp14:editId="5BE090F4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421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7D753FCC" w14:textId="77777777" w:rsidR="00D46999" w:rsidRPr="00BE3078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717E" w14:textId="77777777" w:rsidR="00D46999" w:rsidRPr="0041149D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D46999" w:rsidRPr="00BE3078" w14:paraId="1C3B7423" w14:textId="77777777" w:rsidTr="00FA2A70">
        <w:trPr>
          <w:trHeight w:val="476"/>
        </w:trPr>
        <w:tc>
          <w:tcPr>
            <w:tcW w:w="5526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113AA044" w14:textId="77777777" w:rsidR="00D46999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11230BD4" w14:textId="77777777" w:rsidR="00D46999" w:rsidRPr="004D046A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08897433" w14:textId="77777777" w:rsidR="00D46999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D46999" w:rsidRPr="00A355C7" w14:paraId="073B0CC2" w14:textId="77777777" w:rsidTr="000B30DD">
        <w:trPr>
          <w:trHeight w:val="842"/>
        </w:trPr>
        <w:tc>
          <w:tcPr>
            <w:tcW w:w="5526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2FE3319E" w14:textId="77777777" w:rsidR="00D46999" w:rsidRPr="00B14681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42BD8A54" w14:textId="3369946F" w:rsidR="00D46999" w:rsidRPr="000B30DD" w:rsidRDefault="007E5E25" w:rsidP="00FA2A7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GB"/>
              </w:rPr>
            </w:pPr>
            <w:r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 xml:space="preserve">Ford </w:t>
            </w:r>
            <w:proofErr w:type="spellStart"/>
            <w:r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>Tourneo</w:t>
            </w:r>
            <w:proofErr w:type="spellEnd"/>
            <w:r w:rsidR="00D46999"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 xml:space="preserve"> connect</w:t>
            </w:r>
            <w:r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 xml:space="preserve"> </w:t>
            </w:r>
            <w:r w:rsidR="00D46999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US"/>
              </w:rPr>
              <w:t>2014</w:t>
            </w:r>
            <w:r w:rsidR="00915405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US"/>
              </w:rPr>
              <w:t xml:space="preserve"> </w:t>
            </w:r>
            <w:r w:rsidR="00D46999" w:rsidRPr="009C5B2C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GB"/>
              </w:rPr>
              <w:sym w:font="Wingdings" w:char="F0F0"/>
            </w:r>
            <w:r w:rsidR="00915405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GB"/>
              </w:rPr>
              <w:t xml:space="preserve"> 2021</w:t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7C709CC4" w14:textId="77777777" w:rsidR="00D46999" w:rsidRPr="00A778E3" w:rsidRDefault="00C1612D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125BF93" wp14:editId="3344FFFB">
                  <wp:extent cx="2576266" cy="1448555"/>
                  <wp:effectExtent l="0" t="0" r="0" b="0"/>
                  <wp:docPr id="1" name="Immagine 1" descr="ford-tourneo-connect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d-tourneo-connect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682" cy="14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999" w:rsidRPr="00BE3078" w14:paraId="0B99C22D" w14:textId="77777777" w:rsidTr="00FA2A70">
        <w:trPr>
          <w:trHeight w:val="236"/>
        </w:trPr>
        <w:tc>
          <w:tcPr>
            <w:tcW w:w="552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52432" w14:textId="77777777" w:rsidR="00D46999" w:rsidRPr="00A355C7" w:rsidRDefault="00D46999" w:rsidP="00FA2A70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662A9B6E" w14:textId="77777777" w:rsidR="00D46999" w:rsidRPr="00BE3078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46999" w:rsidRPr="00BE3078" w14:paraId="5C8C861D" w14:textId="77777777" w:rsidTr="000B30DD">
        <w:trPr>
          <w:trHeight w:val="1417"/>
        </w:trPr>
        <w:tc>
          <w:tcPr>
            <w:tcW w:w="1701" w:type="dxa"/>
            <w:tcBorders>
              <w:top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24BAEB73" w14:textId="7723D02F" w:rsidR="00D46999" w:rsidRPr="00B266C1" w:rsidRDefault="004E1499" w:rsidP="004E1499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D</w:t>
            </w:r>
            <w:r w:rsidR="00D46999"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915405">
              <w:rPr>
                <w:rFonts w:ascii="Tahoma" w:hAnsi="Tahoma"/>
                <w:b/>
                <w:bCs/>
                <w:i/>
                <w:iCs/>
                <w:color w:val="FF0000"/>
                <w:sz w:val="20"/>
                <w:szCs w:val="16"/>
              </w:rPr>
              <w:t>CARLIST30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20"/>
                <w:szCs w:val="16"/>
              </w:rPr>
              <w:t xml:space="preserve"> </w:t>
            </w:r>
            <w:r w:rsidR="00D46999"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31E76FF9" w14:textId="77777777" w:rsidR="00D46999" w:rsidRPr="00DF26FA" w:rsidRDefault="00D46999" w:rsidP="00FA2A70">
            <w:pPr>
              <w:tabs>
                <w:tab w:val="right" w:leader="dot" w:pos="3544"/>
              </w:tabs>
              <w:jc w:val="center"/>
              <w:rPr>
                <w:rFonts w:ascii="Tahoma" w:hAnsi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Versione con radiocomandi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16BF6B17" w14:textId="2D170B17" w:rsidR="00D46999" w:rsidRPr="00BE3078" w:rsidRDefault="00915405" w:rsidP="00531853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US"/>
              </w:rPr>
            </w:pP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12596583" wp14:editId="2EEDAABC">
                  <wp:extent cx="325925" cy="347706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0" cy="35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1853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1</w:t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81138FC" wp14:editId="4D1383E1">
                  <wp:extent cx="318237" cy="339505"/>
                  <wp:effectExtent l="0" t="0" r="5715" b="381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16" cy="36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1853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4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  <w:bottom w:val="double" w:sz="4" w:space="0" w:color="auto"/>
            </w:tcBorders>
            <w:vAlign w:val="center"/>
          </w:tcPr>
          <w:p w14:paraId="487C1DB5" w14:textId="77777777" w:rsidR="00D46999" w:rsidRPr="00BE3078" w:rsidRDefault="00D46999" w:rsidP="00FA2A7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716E9059" w14:textId="77777777" w:rsidR="00D46999" w:rsidRDefault="00D46999" w:rsidP="00D46999">
      <w:pPr>
        <w:ind w:right="266"/>
        <w:rPr>
          <w:rFonts w:ascii="Tahoma" w:hAnsi="Tahoma" w:cs="Tahoma"/>
          <w:smallCaps/>
          <w:sz w:val="2"/>
        </w:rPr>
      </w:pPr>
    </w:p>
    <w:p w14:paraId="39A48B43" w14:textId="77777777" w:rsidR="00D46999" w:rsidRDefault="00D46999" w:rsidP="00D46999">
      <w:pPr>
        <w:ind w:right="266"/>
        <w:rPr>
          <w:rFonts w:ascii="Tahoma" w:hAnsi="Tahoma" w:cs="Tahoma"/>
          <w:smallCaps/>
          <w:sz w:val="2"/>
        </w:rPr>
      </w:pPr>
    </w:p>
    <w:p w14:paraId="787F5696" w14:textId="77777777" w:rsidR="00D46999" w:rsidRDefault="00D46999" w:rsidP="00D46999">
      <w:pPr>
        <w:ind w:right="266"/>
        <w:rPr>
          <w:rFonts w:ascii="Tahoma" w:hAnsi="Tahoma" w:cs="Tahoma"/>
          <w:smallCaps/>
          <w:sz w:val="2"/>
        </w:rPr>
      </w:pPr>
    </w:p>
    <w:p w14:paraId="4829C31C" w14:textId="77777777" w:rsidR="00D46999" w:rsidRDefault="00D46999" w:rsidP="00D46999">
      <w:pPr>
        <w:ind w:right="266"/>
        <w:rPr>
          <w:rFonts w:ascii="Tahoma" w:hAnsi="Tahoma" w:cs="Tahoma"/>
          <w:smallCaps/>
          <w:sz w:val="2"/>
        </w:rPr>
      </w:pPr>
    </w:p>
    <w:p w14:paraId="052EE483" w14:textId="77777777" w:rsidR="00D46999" w:rsidRDefault="00D46999" w:rsidP="00D46999">
      <w:pPr>
        <w:ind w:right="266"/>
        <w:rPr>
          <w:rFonts w:ascii="Tahoma" w:hAnsi="Tahoma" w:cs="Tahoma"/>
          <w:smallCaps/>
          <w:sz w:val="2"/>
        </w:rPr>
      </w:pPr>
    </w:p>
    <w:p w14:paraId="10FB470C" w14:textId="77777777" w:rsidR="00D46999" w:rsidRPr="00501CAC" w:rsidRDefault="00D46999" w:rsidP="00D46999">
      <w:pPr>
        <w:pStyle w:val="Titolo1"/>
        <w:tabs>
          <w:tab w:val="left" w:pos="8193"/>
        </w:tabs>
        <w:spacing w:before="0"/>
        <w:ind w:right="-96" w:firstLine="142"/>
        <w:rPr>
          <w:rFonts w:ascii="Tahoma" w:hAnsi="Tahoma" w:cs="Tahoma"/>
          <w:b w:val="0"/>
          <w:bCs/>
          <w:i/>
          <w:color w:val="FF0000"/>
          <w:sz w:val="10"/>
          <w:lang w:val="it-IT"/>
        </w:rPr>
      </w:pPr>
      <w:r w:rsidRPr="00C1612D">
        <w:rPr>
          <w:rFonts w:ascii="Tahoma" w:hAnsi="Tahoma" w:cs="Tahoma"/>
          <w:color w:val="0000FF"/>
          <w:sz w:val="16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COLLEGAMENTI ELETTRICI TRA ALLARME E VETTURA</w:t>
      </w:r>
    </w:p>
    <w:tbl>
      <w:tblPr>
        <w:tblW w:w="10632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1985"/>
        <w:gridCol w:w="6606"/>
      </w:tblGrid>
      <w:tr w:rsidR="00D46999" w14:paraId="3B53F6D5" w14:textId="77777777" w:rsidTr="00915405">
        <w:trPr>
          <w:trHeight w:val="180"/>
        </w:trPr>
        <w:tc>
          <w:tcPr>
            <w:tcW w:w="2041" w:type="dxa"/>
            <w:shd w:val="clear" w:color="auto" w:fill="D9D9D9"/>
            <w:vAlign w:val="center"/>
          </w:tcPr>
          <w:p w14:paraId="12E146CB" w14:textId="77777777" w:rsidR="00D46999" w:rsidRPr="005C2087" w:rsidRDefault="00D46999" w:rsidP="00FA2A70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7658C65" w14:textId="77777777" w:rsidR="00D46999" w:rsidRPr="005C2087" w:rsidRDefault="00D46999" w:rsidP="00FA2A70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606" w:type="dxa"/>
            <w:shd w:val="clear" w:color="auto" w:fill="D9D9D9"/>
            <w:vAlign w:val="center"/>
          </w:tcPr>
          <w:p w14:paraId="3DC7F6CD" w14:textId="77777777" w:rsidR="00D46999" w:rsidRPr="005C2087" w:rsidRDefault="00D46999" w:rsidP="00FA2A70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4C752F" w:rsidRPr="004C752F" w14:paraId="4834E11D" w14:textId="77777777" w:rsidTr="00915405">
        <w:trPr>
          <w:cantSplit/>
          <w:trHeight w:val="142"/>
        </w:trPr>
        <w:tc>
          <w:tcPr>
            <w:tcW w:w="2041" w:type="dxa"/>
            <w:vMerge w:val="restart"/>
            <w:vAlign w:val="center"/>
          </w:tcPr>
          <w:p w14:paraId="1F31137C" w14:textId="77777777" w:rsidR="004C752F" w:rsidRPr="00F24D3C" w:rsidRDefault="004C752F" w:rsidP="004C75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</w:tc>
        <w:tc>
          <w:tcPr>
            <w:tcW w:w="1985" w:type="dxa"/>
            <w:vAlign w:val="center"/>
          </w:tcPr>
          <w:p w14:paraId="38C5482D" w14:textId="77777777" w:rsidR="004C752F" w:rsidRPr="00F20B85" w:rsidRDefault="004C752F" w:rsidP="004C752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Rosso:</w:t>
            </w:r>
          </w:p>
        </w:tc>
        <w:tc>
          <w:tcPr>
            <w:tcW w:w="6606" w:type="dxa"/>
            <w:vAlign w:val="center"/>
          </w:tcPr>
          <w:p w14:paraId="036EAECF" w14:textId="77777777" w:rsidR="004C752F" w:rsidRPr="004C752F" w:rsidRDefault="004C752F" w:rsidP="004C752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C752F">
              <w:rPr>
                <w:rFonts w:ascii="Tahoma" w:hAnsi="Tahoma" w:cs="Tahoma"/>
                <w:sz w:val="16"/>
                <w:szCs w:val="16"/>
              </w:rPr>
              <w:t>Collegare al filo ROSSO da 6mm</w:t>
            </w:r>
            <w:r w:rsidRPr="004C752F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 del connettore VERDE CHIARO a due vie</w:t>
            </w:r>
            <w:r>
              <w:rPr>
                <w:rFonts w:ascii="Tahoma" w:hAnsi="Tahoma" w:cs="Tahoma"/>
                <w:sz w:val="16"/>
                <w:szCs w:val="16"/>
              </w:rPr>
              <w:t xml:space="preserve">, chiamato 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“C5 POWER”, </w:t>
            </w:r>
            <w:r>
              <w:rPr>
                <w:rFonts w:ascii="Tahoma" w:hAnsi="Tahoma" w:cs="Tahoma"/>
                <w:sz w:val="16"/>
                <w:szCs w:val="16"/>
              </w:rPr>
              <w:t>nella scato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la </w:t>
            </w:r>
            <w:r>
              <w:rPr>
                <w:rFonts w:ascii="Tahoma" w:hAnsi="Tahoma" w:cs="Tahoma"/>
                <w:sz w:val="16"/>
                <w:szCs w:val="16"/>
              </w:rPr>
              <w:t>fusibili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fissata dietro il cassetto portaoggetti lato passeggero.</w:t>
            </w:r>
          </w:p>
        </w:tc>
      </w:tr>
      <w:tr w:rsidR="004C752F" w:rsidRPr="004C752F" w14:paraId="13FA7F27" w14:textId="77777777" w:rsidTr="00915405">
        <w:trPr>
          <w:cantSplit/>
          <w:trHeight w:val="39"/>
        </w:trPr>
        <w:tc>
          <w:tcPr>
            <w:tcW w:w="2041" w:type="dxa"/>
            <w:vMerge/>
            <w:vAlign w:val="center"/>
          </w:tcPr>
          <w:p w14:paraId="2FACEBEE" w14:textId="77777777" w:rsidR="004C752F" w:rsidRPr="004C752F" w:rsidRDefault="004C75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7E3CD80" w14:textId="77777777" w:rsidR="004C752F" w:rsidRPr="00F20B85" w:rsidRDefault="004C752F" w:rsidP="00D469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Nero:</w:t>
            </w:r>
          </w:p>
        </w:tc>
        <w:tc>
          <w:tcPr>
            <w:tcW w:w="6606" w:type="dxa"/>
            <w:vAlign w:val="center"/>
          </w:tcPr>
          <w:p w14:paraId="194F5848" w14:textId="77777777" w:rsidR="004C752F" w:rsidRPr="004C752F" w:rsidRDefault="004C752F" w:rsidP="004C752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Collegare sul nodo di massa </w:t>
            </w:r>
            <w:r>
              <w:rPr>
                <w:rFonts w:ascii="Tahoma" w:hAnsi="Tahoma" w:cs="Tahoma"/>
                <w:sz w:val="16"/>
                <w:szCs w:val="16"/>
              </w:rPr>
              <w:t>sotto il cruscotto lato guida</w:t>
            </w:r>
            <w:r w:rsidRPr="004C752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915405" w:rsidRPr="00BC6AF5" w14:paraId="342D5DD2" w14:textId="77777777" w:rsidTr="00915405">
        <w:trPr>
          <w:cantSplit/>
          <w:trHeight w:val="166"/>
        </w:trPr>
        <w:tc>
          <w:tcPr>
            <w:tcW w:w="2041" w:type="dxa"/>
            <w:vMerge w:val="restart"/>
            <w:vAlign w:val="center"/>
          </w:tcPr>
          <w:p w14:paraId="0BECA91A" w14:textId="3E1B6224" w:rsidR="00915405" w:rsidRPr="00F20B8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Abilitazione CAN BUS</w:t>
            </w:r>
          </w:p>
        </w:tc>
        <w:tc>
          <w:tcPr>
            <w:tcW w:w="1985" w:type="dxa"/>
            <w:vAlign w:val="center"/>
          </w:tcPr>
          <w:p w14:paraId="331B323D" w14:textId="77777777" w:rsidR="0091540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C6AF5">
              <w:rPr>
                <w:rFonts w:ascii="Tahoma" w:hAnsi="Tahoma" w:cs="Tahoma"/>
                <w:b/>
                <w:sz w:val="16"/>
                <w:szCs w:val="16"/>
              </w:rPr>
              <w:t>Bianco/Verde:</w:t>
            </w:r>
          </w:p>
          <w:p w14:paraId="11200B30" w14:textId="3563241B" w:rsidR="00915405" w:rsidRPr="00F20B8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C6AF5">
              <w:rPr>
                <w:rFonts w:ascii="Tahoma" w:hAnsi="Tahoma" w:cs="Tahoma"/>
                <w:b/>
                <w:sz w:val="16"/>
                <w:szCs w:val="16"/>
              </w:rPr>
              <w:t>CAN BUS H</w:t>
            </w:r>
          </w:p>
        </w:tc>
        <w:tc>
          <w:tcPr>
            <w:tcW w:w="6606" w:type="dxa"/>
            <w:vAlign w:val="center"/>
          </w:tcPr>
          <w:p w14:paraId="1559E185" w14:textId="376CEE09" w:rsidR="00915405" w:rsidRPr="00BC6AF5" w:rsidRDefault="00915405" w:rsidP="00915405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C752F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>
              <w:rPr>
                <w:rFonts w:ascii="Tahoma" w:hAnsi="Tahoma" w:cs="Tahoma"/>
                <w:sz w:val="16"/>
                <w:szCs w:val="16"/>
              </w:rPr>
              <w:t>ARANCIO/GIGIO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C752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4C752F">
              <w:rPr>
                <w:rFonts w:ascii="Tahoma" w:hAnsi="Tahoma" w:cs="Tahoma"/>
                <w:sz w:val="16"/>
                <w:szCs w:val="16"/>
              </w:rPr>
              <w:t>. 4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 del connettore BIANCO/VERDE a 42 vie, chiam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4C752F">
              <w:rPr>
                <w:rFonts w:ascii="Tahoma" w:hAnsi="Tahoma" w:cs="Tahoma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“C1 ENGINE”,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nella scatola fusibili. Il filo è intrecciato con il filo </w:t>
            </w:r>
            <w:r w:rsidRPr="004C752F">
              <w:rPr>
                <w:rFonts w:ascii="Tahoma" w:hAnsi="Tahoma" w:cs="Tahoma"/>
                <w:sz w:val="16"/>
                <w:szCs w:val="16"/>
              </w:rPr>
              <w:t>ARANCIO/VIOLA</w:t>
            </w:r>
            <w:r w:rsidRPr="00BC6AF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915405" w:rsidRPr="00801186" w14:paraId="6B376FA1" w14:textId="77777777" w:rsidTr="00915405">
        <w:trPr>
          <w:cantSplit/>
          <w:trHeight w:val="39"/>
        </w:trPr>
        <w:tc>
          <w:tcPr>
            <w:tcW w:w="2041" w:type="dxa"/>
            <w:vMerge/>
            <w:vAlign w:val="center"/>
          </w:tcPr>
          <w:p w14:paraId="4B750519" w14:textId="79E1AF57" w:rsidR="00915405" w:rsidRPr="00BC6AF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6D0C50B" w14:textId="77777777" w:rsidR="0091540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 xml:space="preserve">Bianco/ Marrone: </w:t>
            </w:r>
          </w:p>
          <w:p w14:paraId="635178AE" w14:textId="6223F662" w:rsidR="00915405" w:rsidRPr="00BC6AF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</w:p>
        </w:tc>
        <w:tc>
          <w:tcPr>
            <w:tcW w:w="6606" w:type="dxa"/>
            <w:vAlign w:val="center"/>
          </w:tcPr>
          <w:p w14:paraId="478F9AEE" w14:textId="18B00112" w:rsidR="00915405" w:rsidRPr="00801186" w:rsidRDefault="00915405" w:rsidP="00915405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C752F">
              <w:rPr>
                <w:rFonts w:ascii="Tahoma" w:hAnsi="Tahoma" w:cs="Tahoma"/>
                <w:sz w:val="16"/>
                <w:szCs w:val="16"/>
              </w:rPr>
              <w:t xml:space="preserve">Collegare al filo ARANCIO/VIOLA </w:t>
            </w:r>
            <w:proofErr w:type="spellStart"/>
            <w:r w:rsidRPr="004C752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4C752F">
              <w:rPr>
                <w:rFonts w:ascii="Tahoma" w:hAnsi="Tahoma" w:cs="Tahoma"/>
                <w:sz w:val="16"/>
                <w:szCs w:val="16"/>
              </w:rPr>
              <w:t>. 40 del connettore BIANCO/VERDE a 42 vie, chiam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4C752F">
              <w:rPr>
                <w:rFonts w:ascii="Tahoma" w:hAnsi="Tahoma" w:cs="Tahoma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“C1 ENGINE”, </w:t>
            </w:r>
            <w:r>
              <w:rPr>
                <w:rFonts w:ascii="Tahoma" w:hAnsi="Tahoma" w:cs="Tahoma"/>
                <w:sz w:val="16"/>
                <w:szCs w:val="16"/>
              </w:rPr>
              <w:t>nella scatola fusibili. Il filo è intrecciato con il filo ARANCIO/GIGIO</w:t>
            </w:r>
            <w:r w:rsidRPr="00BC6AF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915405" w:rsidRPr="00BC6AF5" w14:paraId="41B0689D" w14:textId="77777777" w:rsidTr="00915405">
        <w:trPr>
          <w:cantSplit/>
          <w:trHeight w:val="150"/>
        </w:trPr>
        <w:tc>
          <w:tcPr>
            <w:tcW w:w="2041" w:type="dxa"/>
            <w:vAlign w:val="center"/>
          </w:tcPr>
          <w:p w14:paraId="48C26527" w14:textId="77777777" w:rsidR="00915405" w:rsidRPr="00F20B8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Hazard</w:t>
            </w:r>
          </w:p>
        </w:tc>
        <w:tc>
          <w:tcPr>
            <w:tcW w:w="1985" w:type="dxa"/>
            <w:vAlign w:val="center"/>
          </w:tcPr>
          <w:p w14:paraId="64AF7823" w14:textId="1A70C817" w:rsidR="00915405" w:rsidRPr="00F20B8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Giall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o/Verde</w:t>
            </w:r>
          </w:p>
        </w:tc>
        <w:tc>
          <w:tcPr>
            <w:tcW w:w="6606" w:type="dxa"/>
            <w:vAlign w:val="center"/>
          </w:tcPr>
          <w:p w14:paraId="3AA0B0EE" w14:textId="74BF4AB9" w:rsidR="00915405" w:rsidRPr="00BC6AF5" w:rsidRDefault="00915405" w:rsidP="00915405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C6AF5">
              <w:rPr>
                <w:rFonts w:ascii="Tahoma" w:hAnsi="Tahoma" w:cs="Tahoma"/>
                <w:sz w:val="16"/>
                <w:szCs w:val="16"/>
              </w:rPr>
              <w:t>Collegare al fil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BC6AF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MARRONE</w:t>
            </w:r>
            <w:r w:rsidRPr="00BC6AF5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GIALLO</w:t>
            </w:r>
            <w:r w:rsidRPr="00BC6AF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6AF5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BC6AF5">
              <w:rPr>
                <w:rFonts w:ascii="Tahoma" w:hAnsi="Tahoma" w:cs="Tahoma"/>
                <w:sz w:val="16"/>
                <w:szCs w:val="16"/>
              </w:rPr>
              <w:t>. 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 connettore BIANCO/</w:t>
            </w:r>
            <w:r>
              <w:rPr>
                <w:rFonts w:ascii="Tahoma" w:hAnsi="Tahoma" w:cs="Tahoma"/>
                <w:sz w:val="16"/>
                <w:szCs w:val="16"/>
              </w:rPr>
              <w:t>BLU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sz w:val="16"/>
                <w:szCs w:val="16"/>
              </w:rPr>
              <w:t>60 vie nella scato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la </w:t>
            </w:r>
            <w:r>
              <w:rPr>
                <w:rFonts w:ascii="Tahoma" w:hAnsi="Tahoma" w:cs="Tahoma"/>
                <w:sz w:val="16"/>
                <w:szCs w:val="16"/>
              </w:rPr>
              <w:t>fusibili</w:t>
            </w:r>
            <w:r w:rsidRPr="004C752F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fissata dietro il cassetto portaoggetti lato passeggero.</w:t>
            </w:r>
          </w:p>
        </w:tc>
      </w:tr>
      <w:tr w:rsidR="00915405" w:rsidRPr="00603CA7" w14:paraId="1E4AFF00" w14:textId="77777777" w:rsidTr="00915405">
        <w:trPr>
          <w:cantSplit/>
          <w:trHeight w:val="141"/>
        </w:trPr>
        <w:tc>
          <w:tcPr>
            <w:tcW w:w="2041" w:type="dxa"/>
            <w:vAlign w:val="center"/>
          </w:tcPr>
          <w:p w14:paraId="27AA13D2" w14:textId="77777777" w:rsidR="00915405" w:rsidRPr="00F20B8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Comando CLACSON</w:t>
            </w:r>
          </w:p>
        </w:tc>
        <w:tc>
          <w:tcPr>
            <w:tcW w:w="1985" w:type="dxa"/>
            <w:vAlign w:val="center"/>
          </w:tcPr>
          <w:p w14:paraId="42C72F63" w14:textId="77777777" w:rsidR="00915405" w:rsidRPr="00F20B85" w:rsidRDefault="00915405" w:rsidP="009154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6606" w:type="dxa"/>
            <w:vAlign w:val="center"/>
          </w:tcPr>
          <w:p w14:paraId="6E71C978" w14:textId="77777777" w:rsidR="00915405" w:rsidRPr="00915405" w:rsidRDefault="00915405" w:rsidP="00915405">
            <w:pPr>
              <w:spacing w:before="20" w:after="20"/>
              <w:rPr>
                <w:rFonts w:ascii="Tahoma" w:hAnsi="Tahoma" w:cs="Tahoma"/>
                <w:i/>
                <w:iCs/>
                <w:sz w:val="16"/>
                <w:szCs w:val="16"/>
                <w:lang w:val="en-GB"/>
              </w:rPr>
            </w:pPr>
            <w:r w:rsidRPr="00915405">
              <w:rPr>
                <w:rFonts w:ascii="Tahoma" w:hAnsi="Tahoma" w:cs="Tahoma"/>
                <w:i/>
                <w:iCs/>
                <w:sz w:val="16"/>
                <w:szCs w:val="16"/>
              </w:rPr>
              <w:t>Informazione</w:t>
            </w:r>
            <w:r w:rsidRPr="00915405">
              <w:rPr>
                <w:rFonts w:ascii="Tahoma" w:hAnsi="Tahoma" w:cs="Tahoma"/>
                <w:i/>
                <w:iCs/>
                <w:sz w:val="16"/>
                <w:szCs w:val="16"/>
                <w:lang w:val="en-GB"/>
              </w:rPr>
              <w:t xml:space="preserve"> non </w:t>
            </w:r>
            <w:r w:rsidRPr="00915405">
              <w:rPr>
                <w:rFonts w:ascii="Tahoma" w:hAnsi="Tahoma" w:cs="Tahoma"/>
                <w:i/>
                <w:iCs/>
                <w:sz w:val="16"/>
                <w:szCs w:val="16"/>
              </w:rPr>
              <w:t>disponibile.</w:t>
            </w:r>
            <w:r w:rsidRPr="00915405">
              <w:rPr>
                <w:i/>
                <w:iCs/>
                <w:noProof/>
              </w:rPr>
              <w:t xml:space="preserve"> </w:t>
            </w:r>
          </w:p>
        </w:tc>
      </w:tr>
      <w:tr w:rsidR="00915405" w:rsidRPr="00603CA7" w14:paraId="3BEBBB8B" w14:textId="77777777" w:rsidTr="00775FF5">
        <w:trPr>
          <w:cantSplit/>
          <w:trHeight w:val="565"/>
        </w:trPr>
        <w:tc>
          <w:tcPr>
            <w:tcW w:w="10632" w:type="dxa"/>
            <w:gridSpan w:val="3"/>
            <w:vAlign w:val="center"/>
          </w:tcPr>
          <w:p w14:paraId="3E2566F6" w14:textId="77777777" w:rsidR="00915405" w:rsidRPr="00BC6AF5" w:rsidRDefault="00915405" w:rsidP="00915405">
            <w:pPr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77038C2" wp14:editId="073E5D45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598170</wp:posOffset>
                      </wp:positionV>
                      <wp:extent cx="716280" cy="273050"/>
                      <wp:effectExtent l="0" t="0" r="0" b="0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532977" w14:textId="77777777" w:rsidR="00915405" w:rsidRPr="004E1499" w:rsidRDefault="00915405" w:rsidP="004E1499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038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2" o:spid="_x0000_s1026" type="#_x0000_t202" style="position:absolute;left:0;text-align:left;margin-left:152.85pt;margin-top:47.1pt;width:56.4pt;height:2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+iNGAIAADcEAAAOAAAAZHJzL2Uyb0RvYy54bWysU9tuGyEQfa/Uf0C812s7zqUrryM3katK&#10;VhLJqfKMWfAiAUMBe9f9+g6sb037VPWFndsOM+ccpved0WQnfFBgKzoaDCkRlkOt7Kai318Xn+4o&#10;CZHZmmmwoqJ7Eej97OOHaetKMYYGdC08wSY2lK2raBOjK4si8EYYFgbghMWkBG9YRNdvitqzFrsb&#10;XYyHw5uiBV87D1yEgNHHPklnub+UgsdnKYOIRFcUZ4v59Plcp7OYTVm58cw1ih/GYP8whWHK4qWn&#10;Vo8sMrL16o9WRnEPAWQccDAFSKm4yDvgNqPhu21WDXMi74LgBHeCKfy/tvxpt3IvnsTuC3RIYAKk&#10;daEMGEz7dNKb9MVJCeYRwv0JNtFFwjF4O7oZ32GGY2p8ezW8zrAW55+dD/GrAEOSUVGPrGSw2G4Z&#10;Il6IpceSdJeFhdI6M6PtbwEs7CMiU3v4+zxvsmK37oiqK3p13GUN9R5X9NCzHxxfKBxkyUJ8YR7p&#10;xtlRwvEZD6mhrSgcLEoa8D//Fk/1yAJmKWlRPhUNP7bMC0r0N4v8fB5NJklv2Zlc347R8ZeZ9WXG&#10;bs0DoEJH+Fgcz2aqj/poSg/mDZU+T7diilmOd1c0Hs2H2IsaXwoX83kuQoU5Fpd25XhqnZBMML92&#10;b8y7AxcRSXyCo9BY+Y6SvrbnYL6NIFXmK+Hco4rkJQfVmWk8vKQk/0s/V53f++wXAAAA//8DAFBL&#10;AwQUAAYACAAAACEArPqYSt8AAAAKAQAADwAAAGRycy9kb3ducmV2LnhtbEyPwU7DMBBE70j8g7VI&#10;3KjdNKFtiFMhEFdQC63EzY23SUS8jmK3CX/PcoLjap5m3habyXXigkNoPWmYzxQIpMrblmoNH+8v&#10;dysQIRqypvOEGr4xwKa8vipMbv1IW7zsYi24hEJuNDQx9rmUoWrQmTDzPRJnJz84E/kcamkHM3K5&#10;62Si1L10piVeaEyPTw1WX7uz07B/PX0eUvVWP7usH/2kJLm11Pr2Znp8ABFxin8w/OqzOpTsdPRn&#10;skF0GhYqWzKqYZ0mIBhI56sMxJHJxTIBWRby/wvlDwAAAP//AwBQSwECLQAUAAYACAAAACEAtoM4&#10;kv4AAADhAQAAEwAAAAAAAAAAAAAAAAAAAAAAW0NvbnRlbnRfVHlwZXNdLnhtbFBLAQItABQABgAI&#10;AAAAIQA4/SH/1gAAAJQBAAALAAAAAAAAAAAAAAAAAC8BAABfcmVscy8ucmVsc1BLAQItABQABgAI&#10;AAAAIQDF9+iNGAIAADcEAAAOAAAAAAAAAAAAAAAAAC4CAABkcnMvZTJvRG9jLnhtbFBLAQItABQA&#10;BgAIAAAAIQCs+phK3wAAAAoBAAAPAAAAAAAAAAAAAAAAAHIEAABkcnMvZG93bnJldi54bWxQSwUG&#10;AAAAAAQABADzAAAAfgUAAAAA&#10;" filled="f" stroked="f">
                      <v:textbox>
                        <w:txbxContent>
                          <w:p w14:paraId="2F532977" w14:textId="77777777" w:rsidR="00915405" w:rsidRPr="004E1499" w:rsidRDefault="00915405" w:rsidP="004E1499">
                            <w:pPr>
                              <w:spacing w:before="20" w:after="2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E8CDE07" wp14:editId="7D2EBB0F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878205</wp:posOffset>
                      </wp:positionV>
                      <wp:extent cx="426085" cy="126365"/>
                      <wp:effectExtent l="19050" t="19050" r="50165" b="64135"/>
                      <wp:wrapNone/>
                      <wp:docPr id="11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278" cy="1268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9AC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2" o:spid="_x0000_s1026" type="#_x0000_t32" style="position:absolute;margin-left:174.85pt;margin-top:69.15pt;width:33.55pt;height:9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44QEAAKYDAAAOAAAAZHJzL2Uyb0RvYy54bWysU02P2yAQvVfqf0DcGztWN4msOHvINr1s&#10;20i7/QEEsI0KDBpInPz7DjSb7Yd6qeoD8sDMm/cew/r+7Cw7aYwGfMfns5oz7SUo44eOf33evVtx&#10;FpPwSljwuuMXHfn95u2b9RRa3cAIVmlkBOJjO4WOjymFtqqiHLUTcQZBezrsAZ1IFOJQKRQToTtb&#10;NXW9qCZAFRCkjpF2H34c8k3B73st05e+jzox23HilsqKZT3ktdqsRTugCKORVxriH1g4YTw1vUE9&#10;iCTYEc0fUM5IhAh9mklwFfS9kbpoIDXz+jc1T6MIumghc2K42RT/H6z8fNr6PWbq8uyfwiPIb5F5&#10;2I7CD7oQeL4Eurh5tqqaQmxvJTmIYY/sMH0CRTnimKC4cO7RZUjSx87F7MvNbH1OTNLm+2bRLGk6&#10;JB3Nm8WqXpYOon0pDhjTRw2O5Z+Ox4TCDGPagvd0rYDz0kqcHmPK1ET7UpA7e9gZa8vtWs+mjjer&#10;u+UddXNBEZYfSnEEa1ROzCURh8PWIjsJmpXdrqbvyuiXNISjVwV41EJ98IqlYpCn+ea5k9OKM6vp&#10;OeS/kpmEsa+ZCQ2Za/+STUKsv1qd3c2jHNsDqMses84c0TAUxdfBzdP2c1yyXp/X5jsAAAD//wMA&#10;UEsDBBQABgAIAAAAIQA4Sk1s3wAAAAsBAAAPAAAAZHJzL2Rvd25yZXYueG1sTI9BT4NAEIXvJv6H&#10;zZh4s0tLLRRZGq0xnnqwWr0u7AhEdpawS8F/73jS47z35c17+W62nTjj4FtHCpaLCARS5UxLtYK3&#10;16ebFIQPmozuHKGCb/SwKy4vcp0ZN9ELno+hFhxCPtMKmhD6TEpfNWi1X7geib1PN1gd+BxqaQY9&#10;cbjt5CqKNtLqlvhDo3vcN1h9HUer4PTcJ+G0fU8wPJSH8QPr/aOflLq+mu/vQAScwx8Mv/W5OhTc&#10;qXQjGS86BfF6mzDKRpzGIJhYLzc8pmTlNl2BLHL5f0PxAwAA//8DAFBLAQItABQABgAIAAAAIQC2&#10;gziS/gAAAOEBAAATAAAAAAAAAAAAAAAAAAAAAABbQ29udGVudF9UeXBlc10ueG1sUEsBAi0AFAAG&#10;AAgAAAAhADj9If/WAAAAlAEAAAsAAAAAAAAAAAAAAAAALwEAAF9yZWxzLy5yZWxzUEsBAi0AFAAG&#10;AAgAAAAhAK+vKrjhAQAApgMAAA4AAAAAAAAAAAAAAAAALgIAAGRycy9lMm9Eb2MueG1sUEsBAi0A&#10;FAAGAAgAAAAhADhKTWzfAAAACwEAAA8AAAAAAAAAAAAAAAAAOwQAAGRycy9kb3ducmV2LnhtbFBL&#10;BQYAAAAABAAEAPMAAABHBQAAAAA=&#10;" strokecolor="red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4CB2CDB" wp14:editId="01849186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394335</wp:posOffset>
                      </wp:positionV>
                      <wp:extent cx="304800" cy="101600"/>
                      <wp:effectExtent l="38100" t="19050" r="19050" b="69850"/>
                      <wp:wrapNone/>
                      <wp:docPr id="5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10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8ADB3" id="AutoShape 422" o:spid="_x0000_s1026" type="#_x0000_t32" style="position:absolute;margin-left:315.55pt;margin-top:31.05pt;width:24pt;height:8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4e5gEAALADAAAOAAAAZHJzL2Uyb0RvYy54bWysU02PGyEMvVfqf0Dcm5lJu9tolMkesk17&#10;2LaRdvsDCDAzqICRIZnk39eQbLYf6qUqB4TB79l+Nsu7o7PsoDEa8B1vZjVn2ktQxg8d//a0ebPg&#10;LCbhlbDgdcdPOvK71etXyym0eg4jWKWREYmP7RQ6PqYU2qqKctROxBkE7emxB3QikYlDpVBMxO5s&#10;Na/r22oCVAFB6hjp9v78yFeFv++1TF/7PurEbMcpt1R2LPsu79VqKdoBRRiNvKQh/iELJ4ynoFeq&#10;e5EE26P5g8oZiRChTzMJroK+N1KXGqiapv6tmsdRBF1qIXFiuMoU/x+t/HJY+y3m1OXRP4YHkN8j&#10;87AehR90SeDpFKhxTZaqmkJsr5BsxLBFtps+gyIfsU9QVDj26FhvTfiUgZmcKmXHIvvpKrs+Jibp&#10;8m39blFTcyQ9NXVzS+ccS7SZJoMDxvRRg2P50PGYUJhhTGvwnhoMeA4hDg8xnYHPgAz2sDHWlj5b&#10;z6aOzxc3728omguKuPxQ8otgjcqOGRJx2K0tsoOgqdlsalqXjH5xQ9h7VYhHLdQHr1gqUnmadJ4j&#10;Oa04s5o+Rj4VzySMffFMaEhm+xdvUsD6i+hZ5zzUsd2BOm0x15ktGosi1WWE89z9bBevl4+2+gEA&#10;AP//AwBQSwMEFAAGAAgAAAAhAL3peJzfAAAACQEAAA8AAABkcnMvZG93bnJldi54bWxMj0FPwzAM&#10;he9I/IfISFwQS1OkbuuaTgMB4sKBreKcNV5brXGqJtu6f485wcnP8tPz94r15HpxxjF0njSoWQIC&#10;qfa2o0ZDtXt7XIAI0ZA1vSfUcMUA6/L2pjC59Rf6wvM2NoJDKORGQxvjkEsZ6hadCTM/IPHt4Edn&#10;Iq9jI+1oLhzuepkmSSad6Yg/tGbAlxbr4/bkNOweNqo6fB6vz6nKqo/X7juj5l3r+7tpswIRcYp/&#10;ZvjFZ3QomWnvT2SD6DVkT0qxlUXKkw3ZfMlir2G+UCDLQv5vUP4AAAD//wMAUEsBAi0AFAAGAAgA&#10;AAAhALaDOJL+AAAA4QEAABMAAAAAAAAAAAAAAAAAAAAAAFtDb250ZW50X1R5cGVzXS54bWxQSwEC&#10;LQAUAAYACAAAACEAOP0h/9YAAACUAQAACwAAAAAAAAAAAAAAAAAvAQAAX3JlbHMvLnJlbHNQSwEC&#10;LQAUAAYACAAAACEAIdA+HuYBAACwAwAADgAAAAAAAAAAAAAAAAAuAgAAZHJzL2Uyb0RvYy54bWxQ&#10;SwECLQAUAAYACAAAACEAvel4nN8AAAAJAQAADwAAAAAAAAAAAAAAAABABAAAZHJzL2Rvd25yZXYu&#10;eG1sUEsFBgAAAAAEAAQA8wAAAEwFAAAAAA==&#10;" strokecolor="red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5CF6B7D" wp14:editId="115B81E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85725</wp:posOffset>
                      </wp:positionV>
                      <wp:extent cx="495300" cy="311150"/>
                      <wp:effectExtent l="0" t="0" r="0" b="0"/>
                      <wp:wrapNone/>
                      <wp:docPr id="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BC6858" w14:textId="77777777" w:rsidR="00915405" w:rsidRPr="004E1499" w:rsidRDefault="00915405" w:rsidP="004E1499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1499"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F6B7D" id="Casella di testo 8" o:spid="_x0000_s1027" type="#_x0000_t202" style="position:absolute;left:0;text-align:left;margin-left:218.75pt;margin-top:6.75pt;width:39pt;height:2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2uFwIAADcEAAAOAAAAZHJzL2Uyb0RvYy54bWysU8tu2zAQvBfoPxC815Icu20Ey4GbwEUB&#10;IwngFDnTFGkRELksSVtyv75Lyq+mPRW9UPvScndmOLvrdUv2wnkFpqLFKKdEGA61MtuKfn9ZfvhM&#10;iQ/M1KwFIyp6EJ7ezd+/m3W2FGNooK2FI9jE+LKzFW1CsGWWed4IzfwIrDCYlOA0C+i6bVY71mF3&#10;3WbjPP+YdeBq64AL7zH6MCTpPPWXUvDwJKUXgbQVxdlCOl06N/HM5jNWbh2zjeLHMdg/TKGZMnjp&#10;udUDC4zsnPqjlVbcgQcZRhx0BlIqLtIOuE2Rv9lm3TAr0i4IjrdnmPz/a8sf92v77Ejov0CPBEZA&#10;OutLj8G4Ty+djl+clGAeITycYRN9IByDk9vpTY4ZjqmboiimCdbs8rN1PnwVoEk0KuqQlQQW2698&#10;wAux9FQS7zKwVG2bmGnNbwEsHCIiUXv8+zJvtEK/6YmqKzo+7bKB+oArOhjY95YvFQ6yYj48M4d0&#10;4+wo4fCEh2yhqygcLUoacD//Fo/1yAJmKelQPhX1P3bMCUrabwb5uS0mk6i35Eymn8bouOvM5jpj&#10;dvoeUKEFPhbLkxnrQ3sypQP9ikpfxFsxxQzHuysaTuZ9GESNL4WLxSIVocIsCyuztjy2jkhGmF/6&#10;V+bskYuAJD7CSWisfEPJUDtwsNgFkCrxFXEeUEXyooPqTDQeX1KU/7Wfqi7vff4LAAD//wMAUEsD&#10;BBQABgAIAAAAIQCkxg223gAAAAkBAAAPAAAAZHJzL2Rvd25yZXYueG1sTI9LT8MwEITvSPwHa5G4&#10;UbsPF5rGqRCIK6jlIXFz420SEa+j2G3Cv+/2BKfd1Yxmv8k3o2/FCfvYBDIwnSgQSGVwDVUGPt5f&#10;7h5AxGTJ2TYQGvjFCJvi+iq3mQsDbfG0S5XgEIqZNVCn1GVSxrJGb+MkdEisHULvbeKzr6Tr7cDh&#10;vpUzpZbS24b4Q207fKqx/NkdvYHP18P310K9Vc9ed0MYlSS/ksbc3oyPaxAJx/Rnhgs+o0PBTPtw&#10;JBdFa2Axv9dsZWHOkw16qnnZG1jONMgil/8bFGcAAAD//wMAUEsBAi0AFAAGAAgAAAAhALaDOJL+&#10;AAAA4QEAABMAAAAAAAAAAAAAAAAAAAAAAFtDb250ZW50X1R5cGVzXS54bWxQSwECLQAUAAYACAAA&#10;ACEAOP0h/9YAAACUAQAACwAAAAAAAAAAAAAAAAAvAQAAX3JlbHMvLnJlbHNQSwECLQAUAAYACAAA&#10;ACEA2OGtrhcCAAA3BAAADgAAAAAAAAAAAAAAAAAuAgAAZHJzL2Uyb0RvYy54bWxQSwECLQAUAAYA&#10;CAAAACEApMYNtt4AAAAJAQAADwAAAAAAAAAAAAAAAABxBAAAZHJzL2Rvd25yZXYueG1sUEsFBgAA&#10;AAAEAAQA8wAAAHwFAAAAAA==&#10;" filled="f" stroked="f">
                      <v:textbox>
                        <w:txbxContent>
                          <w:p w14:paraId="27BC6858" w14:textId="77777777" w:rsidR="00915405" w:rsidRPr="004E1499" w:rsidRDefault="00915405" w:rsidP="004E1499">
                            <w:pPr>
                              <w:spacing w:before="20" w:after="2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1499"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E92C0D8" wp14:editId="5EFD2770">
                      <wp:simplePos x="0" y="0"/>
                      <wp:positionH relativeFrom="column">
                        <wp:posOffset>4008755</wp:posOffset>
                      </wp:positionH>
                      <wp:positionV relativeFrom="paragraph">
                        <wp:posOffset>128905</wp:posOffset>
                      </wp:positionV>
                      <wp:extent cx="716280" cy="273050"/>
                      <wp:effectExtent l="0" t="0" r="0" b="0"/>
                      <wp:wrapNone/>
                      <wp:docPr id="9" name="Casella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79DFC0" w14:textId="77777777" w:rsidR="00915405" w:rsidRPr="004E1499" w:rsidRDefault="00915405" w:rsidP="004E1499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1499"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Can Bus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2C0D8" id="Casella di testo 9" o:spid="_x0000_s1028" type="#_x0000_t202" style="position:absolute;left:0;text-align:left;margin-left:315.65pt;margin-top:10.15pt;width:56.4pt;height:21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b8FQ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ZvRtfjW8xwTI1vPg+vMqzF+WfnQ/wqwJBkVNQjKxkstluG&#10;iBdi6bEk3WVhobTOzGj7WwAL+4jI1B7+Ps+brNitO6Lqi13WUO9xRQ89+8HxhcJBlizEF+aRbpwd&#10;JRyf8ZAa2orCwaKkAf/zb/FUjyxglpIW5VPR8GPLvKBEf7PIz91oMkl6y87k6maMjr/MrC8zdmse&#10;ABU6wsfieDZTfdRHU3owb6j0eboVU8xyvLui8Wg+xF7U+FK4mM9zESrMsbi0K8dT64Rkgvm1e2Pe&#10;HbiISOITHIXGyneU9LU9B/NtBKkyXwnnHlUkLzmozkzj4SUl+V/6uer83me/AAAA//8DAFBLAwQU&#10;AAYACAAAACEAG6837d4AAAAJAQAADwAAAGRycy9kb3ducmV2LnhtbEyPTU/DMAyG70j8h8hI3FjS&#10;tQzWNZ0QiCvTxofELWu8tqJxqiZby7+fd4KTZb2PXj8u1pPrxAmH0HrSkMwUCKTK25ZqDR/vr3eP&#10;IEI0ZE3nCTX8YoB1eX1VmNz6kbZ42sVacAmF3GhoYuxzKUPVoDNh5nskzg5+cCbyOtTSDmbkctfJ&#10;uVIL6UxLfKExPT43WP3sjk7D59vh+ytTm/rF3fejn5Qkt5Ra395MTysQEaf4B8NFn9WhZKe9P5IN&#10;otOwSJOUUQ1zxZOBhyxLQOwvSQqyLOT/D8ozAAAA//8DAFBLAQItABQABgAIAAAAIQC2gziS/gAA&#10;AOEBAAATAAAAAAAAAAAAAAAAAAAAAABbQ29udGVudF9UeXBlc10ueG1sUEsBAi0AFAAGAAgAAAAh&#10;ADj9If/WAAAAlAEAAAsAAAAAAAAAAAAAAAAALwEAAF9yZWxzLy5yZWxzUEsBAi0AFAAGAAgAAAAh&#10;AHqVBvwVAgAANwQAAA4AAAAAAAAAAAAAAAAALgIAAGRycy9lMm9Eb2MueG1sUEsBAi0AFAAGAAgA&#10;AAAhABuvN+3eAAAACQEAAA8AAAAAAAAAAAAAAAAAbwQAAGRycy9kb3ducmV2LnhtbFBLBQYAAAAA&#10;BAAEAPMAAAB6BQAAAAA=&#10;" filled="f" stroked="f">
                      <v:textbox>
                        <w:txbxContent>
                          <w:p w14:paraId="2F79DFC0" w14:textId="77777777" w:rsidR="00915405" w:rsidRPr="004E1499" w:rsidRDefault="00915405" w:rsidP="004E1499">
                            <w:pPr>
                              <w:spacing w:before="20" w:after="2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1499"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 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0DECF07" wp14:editId="6EB90320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1731645</wp:posOffset>
                      </wp:positionV>
                      <wp:extent cx="2780030" cy="2084705"/>
                      <wp:effectExtent l="0" t="0" r="0" b="0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9A15C4" w14:textId="77777777" w:rsidR="00915405" w:rsidRPr="004E1499" w:rsidRDefault="00915405" w:rsidP="004E1499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Tahoma" w:hAnsi="Tahoma" w:cs="Tahoma"/>
                                      <w:i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1499">
                                    <w:rPr>
                                      <w:rFonts w:ascii="Tahoma" w:hAnsi="Tahoma" w:cs="Tahoma"/>
                                      <w:i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Foto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ECF07" id="Casella di testo 7" o:spid="_x0000_s1029" type="#_x0000_t202" style="position:absolute;left:0;text-align:left;margin-left:158.15pt;margin-top:136.35pt;width:218.9pt;height:164.15pt;z-index:251676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ryagR3wAAAAsBAAAPAAAAZHJzL2Rvd25yZXYueG1sTI9BTsMwEEX3SNzBGiR21HbaJiVkUqEC&#10;a6BwADc2cUg8jmK3DZwes4Ll6D/9/6bazm5gJzOFzhOCXAhghhqvO2oR3t+ebjbAQlSk1eDJIHyZ&#10;ANv68qJSpfZnejWnfWxZKqFQKgQb41hyHhprnAoLPxpK2YefnIrpnFquJ3VO5W7gmRA5d6qjtGDV&#10;aHbWNP3+6BA2wj33/W32EtzqW67t7sE/jp+I11fz/R2waOb4B8OvflKHOjkd/JF0YAPCUubLhCJk&#10;RVYAS0SxXklgB4RcSAG8rvj/H+ofAAAA//8DAFBLAQItABQABgAIAAAAIQC2gziS/gAAAOEBAAAT&#10;AAAAAAAAAAAAAAAAAAAAAABbQ29udGVudF9UeXBlc10ueG1sUEsBAi0AFAAGAAgAAAAhADj9If/W&#10;AAAAlAEAAAsAAAAAAAAAAAAAAAAALwEAAF9yZWxzLy5yZWxzUEsBAi0AFAAGAAgAAAAhANi9qkwO&#10;AgAAMAQAAA4AAAAAAAAAAAAAAAAALgIAAGRycy9lMm9Eb2MueG1sUEsBAi0AFAAGAAgAAAAhAKvJ&#10;qBHfAAAACwEAAA8AAAAAAAAAAAAAAAAAaAQAAGRycy9kb3ducmV2LnhtbFBLBQYAAAAABAAEAPMA&#10;AAB0BQAAAAA=&#10;" filled="f" stroked="f">
                      <v:textbox style="mso-fit-shape-to-text:t">
                        <w:txbxContent>
                          <w:p w14:paraId="469A15C4" w14:textId="77777777" w:rsidR="00915405" w:rsidRPr="004E1499" w:rsidRDefault="00915405" w:rsidP="004E1499">
                            <w:pPr>
                              <w:spacing w:before="20" w:after="20"/>
                              <w:jc w:val="center"/>
                              <w:rPr>
                                <w:rFonts w:ascii="Tahoma" w:hAnsi="Tahoma" w:cs="Tahoma"/>
                                <w:i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1499">
                              <w:rPr>
                                <w:rFonts w:ascii="Tahoma" w:hAnsi="Tahoma" w:cs="Tahoma"/>
                                <w:i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B9DCAF" wp14:editId="5753FB5E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420370</wp:posOffset>
                      </wp:positionV>
                      <wp:extent cx="458470" cy="45085"/>
                      <wp:effectExtent l="19050" t="57150" r="0" b="88265"/>
                      <wp:wrapNone/>
                      <wp:docPr id="6" name="Connettore 2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470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F13D1" id="Connettore 2 6" o:spid="_x0000_s1026" type="#_x0000_t32" style="position:absolute;margin-left:215.65pt;margin-top:33.1pt;width:36.1pt;height:3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Q52wEAAAwEAAAOAAAAZHJzL2Uyb0RvYy54bWysU8uu0zAQ3SPxD5b3NGnV0hI1vYteygbB&#10;FRc+wHXGiSXHtsamaf+esdOmPBcgsnD8mDNzzvF4+3DuDTsBBu1szeezkjOw0jXatjX/8vnwasNZ&#10;iMI2wjgLNb9A4A+7ly+2g69g4TpnGkBGSWyoBl/zLkZfFUWQHfQizJwHS4fKYS8iLbEtGhQDZe9N&#10;sSjL18XgsPHoJIRAu4/jId/l/EqBjB+VChCZqTlxi3nEPB7TWOy2ompR+E7LKw3xDyx6oS0VnVI9&#10;iijYV9S/pOq1RBecijPp+sIppSVkDaRmXv6k5rkTHrIWMif4yabw/9LKD6e9fUKyYfChCv4Jk4qz&#10;wj79iR87Z7Muk1lwjkzS5nK1Wa7JUklHy9V6/iZ5WdyxHkN8B65naVLzEFHotot7Zy3disN59kuc&#10;3oc4Am+AVNhYNtR8sVmtVzksOKObgzYmHQZsj3uD7CToUg+Hkr5r7R/CotDmrW1YvHhqvIha2NbA&#10;NdJYInuXnGfxYmAs/gkU0w2JHEnmboSppJASbJxPmSg6wRTRm4DlSDu18Z+A1/gEhdypfwOeELmy&#10;s3EC99o6/F31eL5RVmP8zYFRd7Lg6JpLboZsDbVcvtHr80g9/f06w++PePcNAAD//wMAUEsDBBQA&#10;BgAIAAAAIQCnVtL54QAAAAkBAAAPAAAAZHJzL2Rvd25yZXYueG1sTI/BTsMwEETvSPyDtUhcEHVa&#10;01BCNhVCcOBQQQtSr27sJhHxbhQ7TeDrMSc4ruZp5m2+nlwrTrb3DRPCfJaAsFSyaahC+Hh/vl6B&#10;8EGT0S2TRfiyHtbF+VmuM8Mjbe1pFyoRS8hnGqEOocuk9GVtnfYz7izF7Mi90yGefSVNr8dY7lq5&#10;SJJUOt1QXKh1Zx9rW37uBoew528a+eltv2Eu5eruZThuX68QLy+mh3sQwU7hD4Zf/agORXQ68EDG&#10;ixbhRs1VRBHSdAEiAstELUEcEG6VAlnk8v8HxQ8AAAD//wMAUEsBAi0AFAAGAAgAAAAhALaDOJL+&#10;AAAA4QEAABMAAAAAAAAAAAAAAAAAAAAAAFtDb250ZW50X1R5cGVzXS54bWxQSwECLQAUAAYACAAA&#10;ACEAOP0h/9YAAACUAQAACwAAAAAAAAAAAAAAAAAvAQAAX3JlbHMvLnJlbHNQSwECLQAUAAYACAAA&#10;ACEAb43EOdsBAAAMBAAADgAAAAAAAAAAAAAAAAAuAgAAZHJzL2Uyb0RvYy54bWxQSwECLQAUAAYA&#10;CAAAACEAp1bS+eEAAAAJAQAADwAAAAAAAAAAAAAAAAA1BAAAZHJzL2Rvd25yZXYueG1sUEsFBgAA&#10;AAAEAAQA8wAAAEMFAAAAAA=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Pr="00C1612D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4BDF1E2A" wp14:editId="49950301">
                  <wp:extent cx="2780030" cy="2084705"/>
                  <wp:effectExtent l="0" t="0" r="127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030" cy="208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6849B" w14:textId="77777777" w:rsidR="004C315A" w:rsidRPr="00BC6AF5" w:rsidRDefault="00BC6AF5" w:rsidP="00407853">
      <w:pPr>
        <w:tabs>
          <w:tab w:val="left" w:pos="1630"/>
          <w:tab w:val="left" w:pos="3472"/>
        </w:tabs>
        <w:spacing w:before="60" w:after="60"/>
        <w:ind w:left="284"/>
        <w:rPr>
          <w:rFonts w:ascii="Tahoma" w:hAnsi="Tahoma" w:cs="Tahoma"/>
          <w:b/>
          <w:i/>
          <w:color w:val="0000FF"/>
          <w:sz w:val="20"/>
          <w:szCs w:val="20"/>
          <w:vertAlign w:val="superscript"/>
        </w:rPr>
      </w:pPr>
      <w:r w:rsidRPr="00BC6AF5">
        <w:rPr>
          <w:rFonts w:ascii="Tahoma" w:hAnsi="Tahoma" w:cs="Tahoma"/>
          <w:b/>
          <w:i/>
          <w:color w:val="0000FF"/>
          <w:sz w:val="20"/>
          <w:szCs w:val="20"/>
        </w:rPr>
        <w:t>Collegamenti opzionali</w:t>
      </w:r>
    </w:p>
    <w:tbl>
      <w:tblPr>
        <w:tblW w:w="10631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83"/>
        <w:gridCol w:w="6605"/>
      </w:tblGrid>
      <w:tr w:rsidR="004F3F57" w:rsidRPr="00135057" w14:paraId="7EF2BC23" w14:textId="77777777" w:rsidTr="00915405">
        <w:trPr>
          <w:trHeight w:val="263"/>
        </w:trPr>
        <w:tc>
          <w:tcPr>
            <w:tcW w:w="1843" w:type="dxa"/>
            <w:vMerge w:val="restart"/>
            <w:vAlign w:val="center"/>
          </w:tcPr>
          <w:p w14:paraId="0C9A2898" w14:textId="77777777" w:rsidR="004F3F57" w:rsidRDefault="004F3F57" w:rsidP="00BC6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2183" w:type="dxa"/>
            <w:vAlign w:val="center"/>
          </w:tcPr>
          <w:p w14:paraId="1114137B" w14:textId="77777777" w:rsidR="004F3F57" w:rsidRPr="004A6FE4" w:rsidRDefault="004F3F57" w:rsidP="00BC6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VIOLA (apertura)</w:t>
            </w:r>
          </w:p>
        </w:tc>
        <w:tc>
          <w:tcPr>
            <w:tcW w:w="6605" w:type="dxa"/>
            <w:vAlign w:val="center"/>
          </w:tcPr>
          <w:p w14:paraId="4A3C1B5E" w14:textId="77777777" w:rsidR="004F3F57" w:rsidRDefault="00C1612D" w:rsidP="00C1612D">
            <w:pPr>
              <w:ind w:left="17"/>
            </w:pPr>
            <w:bookmarkStart w:id="0" w:name="_Hlk202761533"/>
            <w:r>
              <w:rPr>
                <w:rFonts w:ascii="Tahoma" w:hAnsi="Tahoma" w:cs="Tahoma"/>
                <w:sz w:val="16"/>
                <w:szCs w:val="16"/>
              </w:rPr>
              <w:t>Collegarsi al filo MARRONE pos.11 del connettore BLU a 60 vie connesso alla scatola fusibili posta dietro il bauletto lato passeggero</w:t>
            </w:r>
          </w:p>
        </w:tc>
      </w:tr>
      <w:bookmarkEnd w:id="0"/>
      <w:tr w:rsidR="004F3F57" w:rsidRPr="00135057" w14:paraId="099A0E3B" w14:textId="77777777" w:rsidTr="00915405">
        <w:trPr>
          <w:trHeight w:val="148"/>
        </w:trPr>
        <w:tc>
          <w:tcPr>
            <w:tcW w:w="1843" w:type="dxa"/>
            <w:vMerge/>
            <w:vAlign w:val="center"/>
          </w:tcPr>
          <w:p w14:paraId="4128867F" w14:textId="77777777" w:rsidR="004F3F57" w:rsidRPr="00F20B85" w:rsidRDefault="004F3F57" w:rsidP="00BC6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83" w:type="dxa"/>
            <w:vAlign w:val="center"/>
          </w:tcPr>
          <w:p w14:paraId="4ABC92AC" w14:textId="77777777" w:rsidR="004F3F57" w:rsidRPr="00F20B85" w:rsidRDefault="004F3F57" w:rsidP="00BC6A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6FE4">
              <w:rPr>
                <w:rFonts w:ascii="Tahoma" w:hAnsi="Tahoma" w:cs="Tahoma"/>
                <w:b/>
                <w:sz w:val="16"/>
                <w:szCs w:val="16"/>
              </w:rPr>
              <w:t>GIALLO/BLU (chiusura)</w:t>
            </w:r>
          </w:p>
        </w:tc>
        <w:tc>
          <w:tcPr>
            <w:tcW w:w="6605" w:type="dxa"/>
            <w:vAlign w:val="center"/>
          </w:tcPr>
          <w:p w14:paraId="3F53B6D6" w14:textId="77777777" w:rsidR="004F3F57" w:rsidRDefault="00C1612D" w:rsidP="00C1612D">
            <w:pPr>
              <w:ind w:hanging="8"/>
            </w:pPr>
            <w:r>
              <w:rPr>
                <w:rFonts w:ascii="Tahoma" w:hAnsi="Tahoma" w:cs="Tahoma"/>
                <w:sz w:val="16"/>
                <w:szCs w:val="16"/>
              </w:rPr>
              <w:t>Collegarsi al filo VERDE/VIOLA pos.55 del connettore MARRONE a 60 vie connesso alla scatola fusibili posta dietro il bauletto lato passeggero</w:t>
            </w:r>
          </w:p>
        </w:tc>
      </w:tr>
      <w:tr w:rsidR="004F3F57" w:rsidRPr="004F3F57" w14:paraId="2F50DE0A" w14:textId="77777777" w:rsidTr="00915405">
        <w:trPr>
          <w:trHeight w:val="728"/>
        </w:trPr>
        <w:tc>
          <w:tcPr>
            <w:tcW w:w="1843" w:type="dxa"/>
            <w:vAlign w:val="center"/>
          </w:tcPr>
          <w:p w14:paraId="223E6DD0" w14:textId="77777777" w:rsidR="00915405" w:rsidRDefault="004F3F57" w:rsidP="00BC6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7620A2C8" w14:textId="4AAE9CA1" w:rsidR="004F3F57" w:rsidRPr="00F20B85" w:rsidRDefault="00915405" w:rsidP="00BC6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</w:t>
            </w:r>
            <w:r w:rsidR="004F3F57">
              <w:rPr>
                <w:rFonts w:ascii="Tahoma" w:hAnsi="Tahoma" w:cs="Tahoma"/>
                <w:b/>
                <w:sz w:val="16"/>
                <w:szCs w:val="16"/>
              </w:rPr>
              <w:t>ax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F3F57" w:rsidRPr="00F20B85">
              <w:rPr>
                <w:rFonts w:ascii="Tahoma" w:hAnsi="Tahoma" w:cs="Tahoma"/>
                <w:b/>
                <w:sz w:val="16"/>
                <w:szCs w:val="16"/>
              </w:rPr>
              <w:t>10A</w:t>
            </w:r>
          </w:p>
        </w:tc>
        <w:tc>
          <w:tcPr>
            <w:tcW w:w="2183" w:type="dxa"/>
            <w:vAlign w:val="center"/>
          </w:tcPr>
          <w:p w14:paraId="5D11B915" w14:textId="77777777" w:rsidR="004F3F57" w:rsidRPr="00F20B85" w:rsidRDefault="004F3F57" w:rsidP="00BC6AF5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6605" w:type="dxa"/>
            <w:vAlign w:val="center"/>
          </w:tcPr>
          <w:p w14:paraId="0BF64029" w14:textId="77777777" w:rsidR="004F3F57" w:rsidRPr="004F3F57" w:rsidRDefault="004F3F57" w:rsidP="00BC6AF5">
            <w:pPr>
              <w:ind w:hanging="8"/>
              <w:rPr>
                <w:rFonts w:ascii="Tahoma" w:hAnsi="Tahoma" w:cs="Tahoma"/>
                <w:sz w:val="16"/>
                <w:szCs w:val="16"/>
              </w:rPr>
            </w:pPr>
            <w:r w:rsidRPr="004F3F57">
              <w:rPr>
                <w:rFonts w:ascii="Tahoma" w:hAnsi="Tahoma" w:cs="Tahoma"/>
                <w:b/>
                <w:sz w:val="16"/>
                <w:szCs w:val="16"/>
              </w:rPr>
              <w:t xml:space="preserve">AVVIAMENTO: </w:t>
            </w:r>
            <w:r w:rsidRPr="004F3F57">
              <w:rPr>
                <w:rFonts w:ascii="Tahoma" w:hAnsi="Tahoma" w:cs="Tahoma"/>
                <w:sz w:val="16"/>
                <w:szCs w:val="16"/>
              </w:rPr>
              <w:t xml:space="preserve">tagliare il filo BLU/BIANCO in pos.7 del connettore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NERO/ROSSO </w:t>
            </w:r>
            <w:r w:rsidRPr="004F3F57">
              <w:rPr>
                <w:rFonts w:ascii="Tahoma" w:hAnsi="Tahoma" w:cs="Tahoma"/>
                <w:sz w:val="16"/>
                <w:szCs w:val="16"/>
              </w:rPr>
              <w:t xml:space="preserve">a 7 vie, </w:t>
            </w:r>
            <w:r>
              <w:rPr>
                <w:rFonts w:ascii="Tahoma" w:hAnsi="Tahoma" w:cs="Tahoma"/>
                <w:sz w:val="16"/>
                <w:szCs w:val="16"/>
              </w:rPr>
              <w:t>direttamente connesso al blocchetto chiave</w:t>
            </w:r>
            <w:r w:rsidRPr="004F3F57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1081D18" w14:textId="77777777" w:rsidR="004F3F57" w:rsidRPr="004F3F57" w:rsidRDefault="004F3F57" w:rsidP="004F3F57">
            <w:pPr>
              <w:ind w:hanging="8"/>
              <w:rPr>
                <w:rFonts w:ascii="Tahoma" w:hAnsi="Tahoma" w:cs="Tahoma"/>
                <w:sz w:val="16"/>
                <w:szCs w:val="16"/>
              </w:rPr>
            </w:pPr>
            <w:r w:rsidRPr="004F3F57">
              <w:rPr>
                <w:rFonts w:ascii="Tahoma" w:hAnsi="Tahoma" w:cs="Tahoma"/>
                <w:b/>
                <w:sz w:val="16"/>
                <w:szCs w:val="16"/>
              </w:rPr>
              <w:t>POMPA CARBURANTE (DIESEL e BENZINA</w:t>
            </w:r>
            <w:proofErr w:type="gramStart"/>
            <w:r w:rsidRPr="004F3F57">
              <w:rPr>
                <w:rFonts w:ascii="Tahoma" w:hAnsi="Tahoma" w:cs="Tahoma"/>
                <w:b/>
                <w:sz w:val="16"/>
                <w:szCs w:val="16"/>
              </w:rPr>
              <w:t>) :</w:t>
            </w:r>
            <w:proofErr w:type="gramEnd"/>
            <w:r w:rsidRPr="004F3F5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4F3F57">
              <w:rPr>
                <w:rFonts w:ascii="Tahoma" w:hAnsi="Tahoma" w:cs="Tahoma"/>
                <w:sz w:val="16"/>
                <w:szCs w:val="16"/>
              </w:rPr>
              <w:t xml:space="preserve">Tagliare li filo BLU in </w:t>
            </w:r>
            <w:proofErr w:type="spellStart"/>
            <w:r w:rsidRPr="004F3F57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4F3F57">
              <w:rPr>
                <w:rFonts w:ascii="Tahoma" w:hAnsi="Tahoma" w:cs="Tahoma"/>
                <w:sz w:val="16"/>
                <w:szCs w:val="16"/>
              </w:rPr>
              <w:t xml:space="preserve">. 9 del connettore </w:t>
            </w:r>
            <w:r>
              <w:rPr>
                <w:rFonts w:ascii="Tahoma" w:hAnsi="Tahoma" w:cs="Tahoma"/>
                <w:sz w:val="16"/>
                <w:szCs w:val="16"/>
              </w:rPr>
              <w:t>BIANCO/VERDE a 20 vie,</w:t>
            </w:r>
            <w:r w:rsidRPr="004F3F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chiamato </w:t>
            </w:r>
            <w:r w:rsidRPr="004F3F57">
              <w:rPr>
                <w:rFonts w:ascii="Tahoma" w:hAnsi="Tahoma" w:cs="Tahoma"/>
                <w:sz w:val="16"/>
                <w:szCs w:val="16"/>
              </w:rPr>
              <w:t xml:space="preserve">“C6 ENGINE”, </w:t>
            </w:r>
            <w:r>
              <w:rPr>
                <w:rFonts w:ascii="Tahoma" w:hAnsi="Tahoma" w:cs="Tahoma"/>
                <w:sz w:val="16"/>
                <w:szCs w:val="16"/>
              </w:rPr>
              <w:t>connesso alla scatola fusibili.</w:t>
            </w:r>
          </w:p>
        </w:tc>
      </w:tr>
      <w:tr w:rsidR="004F3F57" w:rsidRPr="00603CA7" w14:paraId="72462F52" w14:textId="77777777" w:rsidTr="000B30DD">
        <w:trPr>
          <w:trHeight w:val="519"/>
        </w:trPr>
        <w:tc>
          <w:tcPr>
            <w:tcW w:w="1843" w:type="dxa"/>
            <w:vAlign w:val="center"/>
          </w:tcPr>
          <w:p w14:paraId="31FD0288" w14:textId="77777777" w:rsidR="004F3F57" w:rsidRDefault="004F3F57" w:rsidP="000B30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Comando COMFORT</w:t>
            </w:r>
          </w:p>
          <w:p w14:paraId="0874B5BC" w14:textId="285A02BC" w:rsidR="000B30DD" w:rsidRPr="00F20B85" w:rsidRDefault="000B30DD" w:rsidP="000B30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Max 100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2183" w:type="dxa"/>
            <w:vAlign w:val="center"/>
          </w:tcPr>
          <w:p w14:paraId="006CA9B1" w14:textId="77777777" w:rsidR="004F3F57" w:rsidRPr="00723067" w:rsidRDefault="004F3F57" w:rsidP="00BC6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  <w:r w:rsidR="00D46999">
              <w:rPr>
                <w:rFonts w:ascii="Tahoma" w:hAnsi="Tahoma" w:cs="Tahoma"/>
                <w:b/>
                <w:sz w:val="16"/>
                <w:szCs w:val="16"/>
              </w:rPr>
              <w:t>/Nero</w:t>
            </w:r>
            <w:r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605" w:type="dxa"/>
            <w:vAlign w:val="center"/>
          </w:tcPr>
          <w:p w14:paraId="63B6AE36" w14:textId="77777777" w:rsidR="004F3F57" w:rsidRPr="000B30DD" w:rsidRDefault="004F3F57" w:rsidP="00531853">
            <w:pPr>
              <w:ind w:hanging="8"/>
              <w:rPr>
                <w:i/>
                <w:iCs/>
              </w:rPr>
            </w:pPr>
            <w:r w:rsidRPr="000B30DD">
              <w:rPr>
                <w:rFonts w:ascii="Tahoma" w:hAnsi="Tahoma" w:cs="Tahoma"/>
                <w:i/>
                <w:iCs/>
                <w:sz w:val="16"/>
                <w:szCs w:val="16"/>
              </w:rPr>
              <w:t>Informazione</w:t>
            </w:r>
            <w:r w:rsidRPr="000B30DD">
              <w:rPr>
                <w:rFonts w:ascii="Tahoma" w:hAnsi="Tahoma" w:cs="Tahoma"/>
                <w:i/>
                <w:iCs/>
                <w:sz w:val="16"/>
                <w:szCs w:val="16"/>
                <w:lang w:val="en-GB"/>
              </w:rPr>
              <w:t xml:space="preserve"> non </w:t>
            </w:r>
            <w:r w:rsidRPr="000B30DD">
              <w:rPr>
                <w:rFonts w:ascii="Tahoma" w:hAnsi="Tahoma" w:cs="Tahoma"/>
                <w:i/>
                <w:iCs/>
                <w:sz w:val="16"/>
                <w:szCs w:val="16"/>
              </w:rPr>
              <w:t>disponibile.</w:t>
            </w:r>
          </w:p>
        </w:tc>
      </w:tr>
    </w:tbl>
    <w:p w14:paraId="09926310" w14:textId="77777777" w:rsidR="006B3D34" w:rsidRDefault="006B3D34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  <w:lang w:val="en-GB"/>
        </w:rPr>
      </w:pPr>
    </w:p>
    <w:p w14:paraId="4FEF2378" w14:textId="77777777" w:rsidR="006B3D34" w:rsidRDefault="006B3D34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  <w:lang w:val="en-GB"/>
        </w:rPr>
      </w:pPr>
    </w:p>
    <w:p w14:paraId="24309773" w14:textId="77777777" w:rsidR="004C315A" w:rsidRPr="00603CA7" w:rsidRDefault="004C315A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  <w:lang w:val="en-GB"/>
        </w:rPr>
      </w:pPr>
      <w:r w:rsidRPr="00603CA7">
        <w:rPr>
          <w:rFonts w:ascii="Tahoma" w:hAnsi="Tahoma" w:cs="Tahoma"/>
          <w:b/>
          <w:sz w:val="2"/>
          <w:szCs w:val="2"/>
          <w:lang w:val="en-GB"/>
        </w:rPr>
        <w:tab/>
      </w:r>
      <w:r w:rsidRPr="00603CA7">
        <w:rPr>
          <w:rFonts w:ascii="Tahoma" w:hAnsi="Tahoma" w:cs="Tahoma"/>
          <w:b/>
          <w:sz w:val="2"/>
          <w:szCs w:val="2"/>
          <w:lang w:val="en-GB"/>
        </w:rPr>
        <w:tab/>
      </w:r>
    </w:p>
    <w:sectPr w:rsidR="004C315A" w:rsidRPr="00603CA7" w:rsidSect="00D46999">
      <w:footerReference w:type="default" r:id="rId12"/>
      <w:type w:val="continuous"/>
      <w:pgSz w:w="11907" w:h="16840" w:code="9"/>
      <w:pgMar w:top="425" w:right="482" w:bottom="680" w:left="454" w:header="709" w:footer="62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C725" w14:textId="77777777" w:rsidR="007C3617" w:rsidRDefault="007C3617">
      <w:r>
        <w:separator/>
      </w:r>
    </w:p>
  </w:endnote>
  <w:endnote w:type="continuationSeparator" w:id="0">
    <w:p w14:paraId="4B1AB121" w14:textId="77777777" w:rsidR="007C3617" w:rsidRDefault="007C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14B1" w14:textId="77777777" w:rsidR="00D46999" w:rsidRDefault="00D46999" w:rsidP="00D46999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3B8BB35A" w14:textId="77777777" w:rsidR="004F3F57" w:rsidRPr="00D8124D" w:rsidRDefault="00D46999" w:rsidP="00D46999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1DB8" w14:textId="77777777" w:rsidR="007C3617" w:rsidRDefault="007C3617">
      <w:r>
        <w:separator/>
      </w:r>
    </w:p>
  </w:footnote>
  <w:footnote w:type="continuationSeparator" w:id="0">
    <w:p w14:paraId="242B2544" w14:textId="77777777" w:rsidR="007C3617" w:rsidRDefault="007C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331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6D"/>
    <w:rsid w:val="00007BF2"/>
    <w:rsid w:val="000263D3"/>
    <w:rsid w:val="00026E88"/>
    <w:rsid w:val="00037A30"/>
    <w:rsid w:val="00040EE2"/>
    <w:rsid w:val="00061158"/>
    <w:rsid w:val="00061775"/>
    <w:rsid w:val="0006321E"/>
    <w:rsid w:val="000B1774"/>
    <w:rsid w:val="000B2865"/>
    <w:rsid w:val="000B30DD"/>
    <w:rsid w:val="000C6E12"/>
    <w:rsid w:val="000D09CE"/>
    <w:rsid w:val="000D6A6D"/>
    <w:rsid w:val="000F3206"/>
    <w:rsid w:val="0010113C"/>
    <w:rsid w:val="00112F65"/>
    <w:rsid w:val="00113C30"/>
    <w:rsid w:val="00135057"/>
    <w:rsid w:val="00151DEE"/>
    <w:rsid w:val="00154EDE"/>
    <w:rsid w:val="00164578"/>
    <w:rsid w:val="00175048"/>
    <w:rsid w:val="0018398D"/>
    <w:rsid w:val="00194BD5"/>
    <w:rsid w:val="001A1B3C"/>
    <w:rsid w:val="001A246C"/>
    <w:rsid w:val="001B7109"/>
    <w:rsid w:val="001C13AB"/>
    <w:rsid w:val="001C1A8E"/>
    <w:rsid w:val="001C7798"/>
    <w:rsid w:val="001D2FE4"/>
    <w:rsid w:val="001E1B64"/>
    <w:rsid w:val="001E5EE4"/>
    <w:rsid w:val="001E7078"/>
    <w:rsid w:val="00233C0F"/>
    <w:rsid w:val="00241F70"/>
    <w:rsid w:val="00250C3D"/>
    <w:rsid w:val="00252DB9"/>
    <w:rsid w:val="00256070"/>
    <w:rsid w:val="002740B7"/>
    <w:rsid w:val="0028787C"/>
    <w:rsid w:val="002A1CEB"/>
    <w:rsid w:val="002A76B8"/>
    <w:rsid w:val="002B601B"/>
    <w:rsid w:val="002E0DF8"/>
    <w:rsid w:val="00304BC1"/>
    <w:rsid w:val="003107E0"/>
    <w:rsid w:val="0031108A"/>
    <w:rsid w:val="00334D04"/>
    <w:rsid w:val="00337C19"/>
    <w:rsid w:val="00337CD8"/>
    <w:rsid w:val="003647BB"/>
    <w:rsid w:val="0037409D"/>
    <w:rsid w:val="00380335"/>
    <w:rsid w:val="003A10EC"/>
    <w:rsid w:val="003A4C14"/>
    <w:rsid w:val="003A6994"/>
    <w:rsid w:val="003D12D2"/>
    <w:rsid w:val="003D383C"/>
    <w:rsid w:val="00407853"/>
    <w:rsid w:val="00413EB7"/>
    <w:rsid w:val="0041402D"/>
    <w:rsid w:val="0042774D"/>
    <w:rsid w:val="00427F97"/>
    <w:rsid w:val="004372A6"/>
    <w:rsid w:val="004613F7"/>
    <w:rsid w:val="00462CBE"/>
    <w:rsid w:val="00487F44"/>
    <w:rsid w:val="00496A96"/>
    <w:rsid w:val="00497D57"/>
    <w:rsid w:val="00497D7D"/>
    <w:rsid w:val="004B4EC2"/>
    <w:rsid w:val="004C315A"/>
    <w:rsid w:val="004C752F"/>
    <w:rsid w:val="004E1499"/>
    <w:rsid w:val="004F3F57"/>
    <w:rsid w:val="00506D9F"/>
    <w:rsid w:val="00527FF3"/>
    <w:rsid w:val="00530674"/>
    <w:rsid w:val="00531853"/>
    <w:rsid w:val="00545786"/>
    <w:rsid w:val="005514E8"/>
    <w:rsid w:val="005647C5"/>
    <w:rsid w:val="00577EEF"/>
    <w:rsid w:val="00594202"/>
    <w:rsid w:val="0059490D"/>
    <w:rsid w:val="005A68A3"/>
    <w:rsid w:val="00603CA7"/>
    <w:rsid w:val="00606773"/>
    <w:rsid w:val="0061593D"/>
    <w:rsid w:val="00642249"/>
    <w:rsid w:val="006459B9"/>
    <w:rsid w:val="006462CA"/>
    <w:rsid w:val="00651EA1"/>
    <w:rsid w:val="00655D4E"/>
    <w:rsid w:val="00684201"/>
    <w:rsid w:val="0069028B"/>
    <w:rsid w:val="006A7AC9"/>
    <w:rsid w:val="006B111B"/>
    <w:rsid w:val="006B1BF8"/>
    <w:rsid w:val="006B3D34"/>
    <w:rsid w:val="006E0FBD"/>
    <w:rsid w:val="006F1EC6"/>
    <w:rsid w:val="00701C1E"/>
    <w:rsid w:val="007322BA"/>
    <w:rsid w:val="00753EF1"/>
    <w:rsid w:val="00755B40"/>
    <w:rsid w:val="007571B7"/>
    <w:rsid w:val="007702A5"/>
    <w:rsid w:val="0078789F"/>
    <w:rsid w:val="007879CE"/>
    <w:rsid w:val="007977CA"/>
    <w:rsid w:val="007A39B4"/>
    <w:rsid w:val="007C3617"/>
    <w:rsid w:val="007E5E25"/>
    <w:rsid w:val="00801186"/>
    <w:rsid w:val="00820CC3"/>
    <w:rsid w:val="00822178"/>
    <w:rsid w:val="008303EE"/>
    <w:rsid w:val="00841B21"/>
    <w:rsid w:val="00842E64"/>
    <w:rsid w:val="00853881"/>
    <w:rsid w:val="00860FE9"/>
    <w:rsid w:val="0087017A"/>
    <w:rsid w:val="00877F40"/>
    <w:rsid w:val="008E2173"/>
    <w:rsid w:val="008E42E9"/>
    <w:rsid w:val="008F7353"/>
    <w:rsid w:val="008F7CF1"/>
    <w:rsid w:val="00901826"/>
    <w:rsid w:val="00915405"/>
    <w:rsid w:val="009237D1"/>
    <w:rsid w:val="00941E52"/>
    <w:rsid w:val="009473AC"/>
    <w:rsid w:val="0097375C"/>
    <w:rsid w:val="00976036"/>
    <w:rsid w:val="009D605E"/>
    <w:rsid w:val="00A11EB0"/>
    <w:rsid w:val="00A2186A"/>
    <w:rsid w:val="00A264D1"/>
    <w:rsid w:val="00A449F0"/>
    <w:rsid w:val="00A75937"/>
    <w:rsid w:val="00A75BA9"/>
    <w:rsid w:val="00A84BC3"/>
    <w:rsid w:val="00A84F23"/>
    <w:rsid w:val="00A86E83"/>
    <w:rsid w:val="00AC4397"/>
    <w:rsid w:val="00AD5ACC"/>
    <w:rsid w:val="00AF1393"/>
    <w:rsid w:val="00AF4AF0"/>
    <w:rsid w:val="00AF5D5B"/>
    <w:rsid w:val="00B13BB8"/>
    <w:rsid w:val="00B2267E"/>
    <w:rsid w:val="00B66D87"/>
    <w:rsid w:val="00B720C1"/>
    <w:rsid w:val="00B81B2A"/>
    <w:rsid w:val="00BA0029"/>
    <w:rsid w:val="00BB3A95"/>
    <w:rsid w:val="00BC5645"/>
    <w:rsid w:val="00BC6AF5"/>
    <w:rsid w:val="00BD53C7"/>
    <w:rsid w:val="00BE112F"/>
    <w:rsid w:val="00BF1DAB"/>
    <w:rsid w:val="00C05B13"/>
    <w:rsid w:val="00C07C13"/>
    <w:rsid w:val="00C1612D"/>
    <w:rsid w:val="00C2497F"/>
    <w:rsid w:val="00C37760"/>
    <w:rsid w:val="00C4540C"/>
    <w:rsid w:val="00C54203"/>
    <w:rsid w:val="00C57862"/>
    <w:rsid w:val="00C848C8"/>
    <w:rsid w:val="00C90CEB"/>
    <w:rsid w:val="00CE03EF"/>
    <w:rsid w:val="00CE59FE"/>
    <w:rsid w:val="00CE709F"/>
    <w:rsid w:val="00D070B0"/>
    <w:rsid w:val="00D152B9"/>
    <w:rsid w:val="00D265D6"/>
    <w:rsid w:val="00D46999"/>
    <w:rsid w:val="00D54062"/>
    <w:rsid w:val="00D62DD9"/>
    <w:rsid w:val="00D70F4F"/>
    <w:rsid w:val="00D80121"/>
    <w:rsid w:val="00D8124D"/>
    <w:rsid w:val="00D84C39"/>
    <w:rsid w:val="00D8608E"/>
    <w:rsid w:val="00D867E4"/>
    <w:rsid w:val="00D92447"/>
    <w:rsid w:val="00D939E0"/>
    <w:rsid w:val="00DA4D64"/>
    <w:rsid w:val="00DB5579"/>
    <w:rsid w:val="00DF59AE"/>
    <w:rsid w:val="00E07E16"/>
    <w:rsid w:val="00E24D6E"/>
    <w:rsid w:val="00E57C60"/>
    <w:rsid w:val="00E61237"/>
    <w:rsid w:val="00E73A6D"/>
    <w:rsid w:val="00E80383"/>
    <w:rsid w:val="00E82B11"/>
    <w:rsid w:val="00E958CC"/>
    <w:rsid w:val="00E96FC7"/>
    <w:rsid w:val="00EA2171"/>
    <w:rsid w:val="00EC1DD0"/>
    <w:rsid w:val="00EF6122"/>
    <w:rsid w:val="00F23685"/>
    <w:rsid w:val="00F32B59"/>
    <w:rsid w:val="00F41A66"/>
    <w:rsid w:val="00F53AFF"/>
    <w:rsid w:val="00F67D70"/>
    <w:rsid w:val="00F73786"/>
    <w:rsid w:val="00F83FCD"/>
    <w:rsid w:val="00FA2A70"/>
    <w:rsid w:val="00FA33BD"/>
    <w:rsid w:val="00FB6DC8"/>
    <w:rsid w:val="00FB7641"/>
    <w:rsid w:val="00FC0350"/>
    <w:rsid w:val="00FC10AD"/>
    <w:rsid w:val="00FC6026"/>
    <w:rsid w:val="00FE57B0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strokecolor="red"/>
    </o:shapedefaults>
    <o:shapelayout v:ext="edit">
      <o:idmap v:ext="edit" data="1"/>
    </o:shapelayout>
  </w:shapeDefaults>
  <w:decimalSymbol w:val=","/>
  <w:listSeparator w:val=";"/>
  <w14:docId w14:val="795FCB45"/>
  <w15:chartTrackingRefBased/>
  <w15:docId w15:val="{ECBEBEA4-AB63-477E-AF0A-F03F4F17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Pr>
      <w:rFonts w:ascii="Tahoma" w:hAnsi="Tahoma"/>
      <w:sz w:val="16"/>
      <w:szCs w:val="20"/>
    </w:rPr>
  </w:style>
  <w:style w:type="paragraph" w:customStyle="1" w:styleId="Corpodeltesto">
    <w:name w:val="Corpo del testo"/>
    <w:basedOn w:val="Normale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Pr>
      <w:b/>
      <w:sz w:val="16"/>
      <w:szCs w:val="20"/>
    </w:rPr>
  </w:style>
  <w:style w:type="paragraph" w:styleId="Corpodeltesto3">
    <w:name w:val="Body Text 3"/>
    <w:basedOn w:val="Normale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1D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6B3D34"/>
    <w:rPr>
      <w:rFonts w:ascii="Arial" w:hAnsi="Arial"/>
      <w:b/>
      <w:kern w:val="28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7365-2645-48F1-B452-7DCE5CF1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1995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keywords/>
  <cp:lastModifiedBy>Simone Decapitani</cp:lastModifiedBy>
  <cp:revision>8</cp:revision>
  <cp:lastPrinted>2021-01-12T11:57:00Z</cp:lastPrinted>
  <dcterms:created xsi:type="dcterms:W3CDTF">2016-07-19T16:22:00Z</dcterms:created>
  <dcterms:modified xsi:type="dcterms:W3CDTF">2022-01-04T08:53:00Z</dcterms:modified>
  <cp:category>Istruzioni di prodotto Patrol Line</cp:category>
</cp:coreProperties>
</file>