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2248"/>
        <w:gridCol w:w="1842"/>
        <w:gridCol w:w="4433"/>
        <w:gridCol w:w="673"/>
      </w:tblGrid>
      <w:tr w:rsidR="00D97B1C" w:rsidRPr="00BE3078" w14:paraId="1CDB5294" w14:textId="77777777" w:rsidTr="00570EC0">
        <w:trPr>
          <w:trHeight w:val="265"/>
        </w:trPr>
        <w:tc>
          <w:tcPr>
            <w:tcW w:w="5526" w:type="dxa"/>
            <w:gridSpan w:val="3"/>
            <w:vMerge w:val="restart"/>
            <w:tcBorders>
              <w:right w:val="single" w:sz="4" w:space="0" w:color="808080"/>
            </w:tcBorders>
          </w:tcPr>
          <w:p w14:paraId="2EDDCE98" w14:textId="77777777" w:rsidR="00D97B1C" w:rsidRPr="00BE3078" w:rsidRDefault="00F3722F" w:rsidP="00570EC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 wp14:anchorId="1E2812EF" wp14:editId="026B1DF7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5715"/>
                  <wp:wrapNone/>
                  <wp:docPr id="63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33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0E4B612F" w14:textId="77777777" w:rsidR="00D97B1C" w:rsidRPr="00BE3078" w:rsidRDefault="00D97B1C" w:rsidP="00570EC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F1E1" w14:textId="77777777" w:rsidR="00D97B1C" w:rsidRPr="0041149D" w:rsidRDefault="00D97B1C" w:rsidP="00570EC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0</w:t>
            </w:r>
          </w:p>
        </w:tc>
      </w:tr>
      <w:tr w:rsidR="00D97B1C" w:rsidRPr="00BE3078" w14:paraId="5059FBE3" w14:textId="77777777" w:rsidTr="00570EC0">
        <w:trPr>
          <w:trHeight w:val="476"/>
        </w:trPr>
        <w:tc>
          <w:tcPr>
            <w:tcW w:w="5526" w:type="dxa"/>
            <w:gridSpan w:val="3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24FBCBC3" w14:textId="77777777" w:rsidR="00D97B1C" w:rsidRDefault="00D97B1C" w:rsidP="00570EC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6AC4C311" w14:textId="77777777" w:rsidR="00D97B1C" w:rsidRPr="004D046A" w:rsidRDefault="00D97B1C" w:rsidP="00570EC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197C4B1B" w14:textId="77777777" w:rsidR="00D97B1C" w:rsidRDefault="00D97B1C" w:rsidP="00570EC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D97B1C" w:rsidRPr="00A355C7" w14:paraId="60A15B7C" w14:textId="77777777" w:rsidTr="00570EC0">
        <w:trPr>
          <w:trHeight w:val="995"/>
        </w:trPr>
        <w:tc>
          <w:tcPr>
            <w:tcW w:w="5526" w:type="dxa"/>
            <w:gridSpan w:val="3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27210C55" w14:textId="77777777" w:rsidR="00D97B1C" w:rsidRPr="00B14681" w:rsidRDefault="00D97B1C" w:rsidP="00570EC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 Can Bus:</w:t>
            </w:r>
            <w:r w:rsidRPr="00B14681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  <w:t xml:space="preserve">  </w:t>
            </w:r>
          </w:p>
          <w:p w14:paraId="39E2DCB1" w14:textId="52DB5607" w:rsidR="00D97B1C" w:rsidRPr="002F088A" w:rsidRDefault="00D97B1C" w:rsidP="00F3722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40"/>
                <w:lang w:val="en-US"/>
              </w:rPr>
            </w:pPr>
            <w:r w:rsidRPr="003D3F76">
              <w:rPr>
                <w:rFonts w:ascii="Tahoma" w:hAnsi="Tahoma" w:cs="Tahoma"/>
                <w:b/>
                <w:bCs/>
                <w:i/>
                <w:smallCaps/>
                <w:sz w:val="32"/>
                <w:szCs w:val="48"/>
                <w:lang w:val="en-US"/>
              </w:rPr>
              <w:t>M</w:t>
            </w:r>
            <w:r w:rsidR="00F3722F">
              <w:rPr>
                <w:rFonts w:ascii="Tahoma" w:hAnsi="Tahoma" w:cs="Tahoma"/>
                <w:b/>
                <w:bCs/>
                <w:i/>
                <w:smallCaps/>
                <w:sz w:val="32"/>
                <w:szCs w:val="48"/>
                <w:lang w:val="en-US"/>
              </w:rPr>
              <w:t>ercedes “</w:t>
            </w:r>
            <w:r w:rsidR="005E67E9">
              <w:rPr>
                <w:rFonts w:ascii="Tahoma" w:hAnsi="Tahoma" w:cs="Tahoma"/>
                <w:b/>
                <w:bCs/>
                <w:i/>
                <w:smallCaps/>
                <w:sz w:val="32"/>
                <w:szCs w:val="48"/>
                <w:lang w:val="en-US"/>
              </w:rPr>
              <w:t xml:space="preserve">GLE” </w:t>
            </w:r>
            <w:r w:rsidR="005E67E9" w:rsidRPr="00B90A3C">
              <w:rPr>
                <w:rFonts w:ascii="Tahoma" w:hAnsi="Tahoma" w:cs="Tahoma"/>
                <w:b/>
                <w:bCs/>
                <w:i/>
                <w:smallCaps/>
                <w:lang w:val="en-US"/>
              </w:rPr>
              <w:t>(W167)</w:t>
            </w:r>
            <w:r w:rsidR="005E67E9" w:rsidRPr="003C5B55">
              <w:rPr>
                <w:rFonts w:ascii="Tahoma" w:hAnsi="Tahoma" w:cs="Tahoma"/>
                <w:b/>
                <w:bCs/>
                <w:i/>
                <w:smallCaps/>
                <w:sz w:val="20"/>
                <w:szCs w:val="48"/>
                <w:lang w:val="en-US"/>
              </w:rPr>
              <w:t xml:space="preserve"> </w:t>
            </w:r>
            <w:r w:rsidR="005E67E9" w:rsidRPr="005E67E9">
              <w:rPr>
                <w:rFonts w:ascii="Tahoma" w:hAnsi="Tahoma" w:cs="Tahoma"/>
                <w:b/>
                <w:bCs/>
                <w:i/>
                <w:smallCaps/>
                <w:sz w:val="32"/>
                <w:szCs w:val="32"/>
                <w:lang w:val="en-US"/>
              </w:rPr>
              <w:t>2019</w:t>
            </w:r>
            <w:r w:rsidRPr="009C5B2C">
              <w:rPr>
                <w:rFonts w:ascii="Tahoma" w:hAnsi="Tahoma" w:cs="Tahoma"/>
                <w:b/>
                <w:bCs/>
                <w:i/>
                <w:iCs/>
                <w:smallCaps/>
                <w:szCs w:val="48"/>
                <w:lang w:val="en-GB"/>
              </w:rPr>
              <w:sym w:font="Wingdings" w:char="F0F0"/>
            </w:r>
          </w:p>
        </w:tc>
        <w:tc>
          <w:tcPr>
            <w:tcW w:w="5106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4F393489" w14:textId="03134939" w:rsidR="00D97B1C" w:rsidRPr="00A778E3" w:rsidRDefault="00BD5FA9" w:rsidP="00570EC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5ECB746" wp14:editId="446B683C">
                  <wp:extent cx="2156504" cy="1423116"/>
                  <wp:effectExtent l="0" t="0" r="0" b="5715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ercedes-gle-class-suv-w167-63-s-amg-4matic-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460" cy="1430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B1C" w:rsidRPr="00BE3078" w14:paraId="2A54F2DB" w14:textId="77777777" w:rsidTr="00570EC0">
        <w:trPr>
          <w:trHeight w:val="236"/>
        </w:trPr>
        <w:tc>
          <w:tcPr>
            <w:tcW w:w="552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F9D95" w14:textId="6610A3C2" w:rsidR="00D97B1C" w:rsidRPr="00A355C7" w:rsidRDefault="00D97B1C" w:rsidP="005E67E9">
            <w:pPr>
              <w:spacing w:before="120" w:after="120"/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SELEZIONE DIP SWITCH </w:t>
            </w:r>
            <w:r w:rsidR="00A606DB">
              <w:rPr>
                <w:rFonts w:ascii="Tahoma" w:hAnsi="Tahoma" w:cs="Tahoma"/>
                <w:bCs/>
                <w:smallCaps/>
                <w:sz w:val="22"/>
                <w:szCs w:val="28"/>
              </w:rPr>
              <w:t>E</w:t>
            </w: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SOFTWARE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</w:tcPr>
          <w:p w14:paraId="088D2870" w14:textId="77777777" w:rsidR="00D97B1C" w:rsidRPr="00BE3078" w:rsidRDefault="00D97B1C" w:rsidP="00570EC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E67E9" w:rsidRPr="00BE3078" w14:paraId="784C2AFA" w14:textId="77777777" w:rsidTr="009A7C9F">
        <w:trPr>
          <w:trHeight w:val="365"/>
        </w:trPr>
        <w:tc>
          <w:tcPr>
            <w:tcW w:w="1436" w:type="dxa"/>
            <w:tcBorders>
              <w:top w:val="single" w:sz="4" w:space="0" w:color="A6A6A6"/>
              <w:right w:val="single" w:sz="4" w:space="0" w:color="808080"/>
            </w:tcBorders>
            <w:shd w:val="clear" w:color="auto" w:fill="auto"/>
            <w:vAlign w:val="center"/>
          </w:tcPr>
          <w:p w14:paraId="7289E408" w14:textId="77777777" w:rsidR="005E67E9" w:rsidRDefault="005E67E9" w:rsidP="00570EC0">
            <w:pPr>
              <w:tabs>
                <w:tab w:val="right" w:leader="dot" w:pos="3544"/>
              </w:tabs>
              <w:jc w:val="center"/>
              <w:rPr>
                <w:rFonts w:ascii="Tahoma" w:hAnsi="Tahoma"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ahoma" w:hAnsi="Tahoma"/>
                <w:bCs/>
                <w:i/>
                <w:iCs/>
                <w:sz w:val="16"/>
                <w:szCs w:val="16"/>
              </w:rPr>
              <w:t>D</w:t>
            </w:r>
            <w:r w:rsidRPr="003A7011">
              <w:rPr>
                <w:rFonts w:ascii="Tahoma" w:hAnsi="Tahoma"/>
                <w:bCs/>
                <w:i/>
                <w:iCs/>
                <w:sz w:val="16"/>
                <w:szCs w:val="16"/>
              </w:rPr>
              <w:t xml:space="preserve">a </w:t>
            </w:r>
            <w:r w:rsidRPr="003A7011">
              <w:rPr>
                <w:rFonts w:ascii="Tahoma" w:hAnsi="Tahoma"/>
                <w:bCs/>
                <w:i/>
                <w:iCs/>
                <w:color w:val="FF0000"/>
                <w:sz w:val="16"/>
                <w:szCs w:val="16"/>
              </w:rPr>
              <w:t>CARLIST</w:t>
            </w:r>
            <w:r>
              <w:rPr>
                <w:rFonts w:ascii="Tahoma" w:hAnsi="Tahoma"/>
                <w:bCs/>
                <w:i/>
                <w:iCs/>
                <w:color w:val="FF0000"/>
                <w:sz w:val="16"/>
                <w:szCs w:val="16"/>
              </w:rPr>
              <w:t xml:space="preserve">33 </w:t>
            </w:r>
          </w:p>
          <w:p w14:paraId="7BF80CAA" w14:textId="7075CEC2" w:rsidR="005E67E9" w:rsidRPr="00F478C2" w:rsidRDefault="005E67E9" w:rsidP="00570EC0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Cs w:val="40"/>
              </w:rPr>
            </w:pPr>
            <w:r w:rsidRPr="005E67E9">
              <w:rPr>
                <w:rFonts w:ascii="Tahoma" w:hAnsi="Tahoma"/>
                <w:bCs/>
                <w:i/>
                <w:iCs/>
                <w:sz w:val="16"/>
                <w:szCs w:val="16"/>
              </w:rPr>
              <w:t>e successive</w:t>
            </w:r>
          </w:p>
        </w:tc>
        <w:tc>
          <w:tcPr>
            <w:tcW w:w="2248" w:type="dxa"/>
            <w:tcBorders>
              <w:top w:val="single" w:sz="4" w:space="0" w:color="A6A6A6"/>
              <w:right w:val="single" w:sz="4" w:space="0" w:color="808080"/>
            </w:tcBorders>
            <w:shd w:val="clear" w:color="auto" w:fill="auto"/>
            <w:vAlign w:val="center"/>
          </w:tcPr>
          <w:p w14:paraId="760ABF2E" w14:textId="7011BBF2" w:rsidR="005E67E9" w:rsidRPr="00F478C2" w:rsidRDefault="009A7C9F" w:rsidP="005E67E9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Cs w:val="40"/>
              </w:rPr>
            </w:pPr>
            <w:r>
              <w:rPr>
                <w:rFonts w:ascii="Tahoma" w:hAnsi="Tahoma"/>
                <w:sz w:val="16"/>
                <w:szCs w:val="16"/>
              </w:rPr>
              <w:t>Versione con radiocomandi &amp; Keyless</w:t>
            </w:r>
          </w:p>
        </w:tc>
        <w:tc>
          <w:tcPr>
            <w:tcW w:w="1842" w:type="dxa"/>
            <w:tcBorders>
              <w:top w:val="single" w:sz="4" w:space="0" w:color="A6A6A6"/>
              <w:right w:val="single" w:sz="4" w:space="0" w:color="808080"/>
            </w:tcBorders>
            <w:shd w:val="clear" w:color="auto" w:fill="auto"/>
            <w:vAlign w:val="center"/>
          </w:tcPr>
          <w:p w14:paraId="095E1898" w14:textId="45EAF887" w:rsidR="005E67E9" w:rsidRPr="00F478C2" w:rsidRDefault="005E67E9" w:rsidP="00570EC0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Cs w:val="40"/>
              </w:rPr>
            </w:pPr>
            <w:r w:rsidRPr="00C166B1"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624D27B6" wp14:editId="44F954B2">
                  <wp:extent cx="259080" cy="274955"/>
                  <wp:effectExtent l="0" t="0" r="7620" b="0"/>
                  <wp:docPr id="15" name="Immagine 15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Cs/>
                <w:smallCaps/>
                <w:color w:val="FF0000"/>
                <w:spacing w:val="100"/>
                <w:sz w:val="52"/>
                <w:szCs w:val="60"/>
                <w:lang w:val="en-US"/>
              </w:rPr>
              <w:t>5</w:t>
            </w:r>
            <w:r w:rsidRPr="00C166B1"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2C3319DD" wp14:editId="3F740E06">
                  <wp:extent cx="264160" cy="280035"/>
                  <wp:effectExtent l="0" t="0" r="2540" b="5715"/>
                  <wp:docPr id="14" name="Immagine 14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7011">
              <w:rPr>
                <w:rFonts w:ascii="Tahoma" w:hAnsi="Tahoma" w:cs="Tahoma"/>
                <w:smallCaps/>
                <w:noProof/>
                <w:color w:val="FF0000"/>
                <w:spacing w:val="100"/>
                <w:sz w:val="52"/>
                <w:szCs w:val="40"/>
              </w:rPr>
              <w:t>8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79E243B3" w14:textId="77777777" w:rsidR="005E67E9" w:rsidRPr="00BE3078" w:rsidRDefault="005E67E9" w:rsidP="00570EC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1D19A9E4" w14:textId="77777777" w:rsidR="00D97B1C" w:rsidRDefault="00D97B1C" w:rsidP="00D97B1C">
      <w:pPr>
        <w:ind w:right="266"/>
        <w:rPr>
          <w:rFonts w:ascii="Tahoma" w:hAnsi="Tahoma" w:cs="Tahoma"/>
          <w:smallCaps/>
          <w:sz w:val="2"/>
        </w:rPr>
      </w:pPr>
    </w:p>
    <w:p w14:paraId="0E2D8B0A" w14:textId="77777777" w:rsidR="00D97B1C" w:rsidRDefault="00D97B1C" w:rsidP="00D97B1C">
      <w:pPr>
        <w:ind w:right="266"/>
        <w:rPr>
          <w:rFonts w:ascii="Tahoma" w:hAnsi="Tahoma" w:cs="Tahoma"/>
          <w:smallCaps/>
          <w:sz w:val="2"/>
        </w:rPr>
      </w:pPr>
    </w:p>
    <w:p w14:paraId="043BAA3F" w14:textId="77777777" w:rsidR="00D97B1C" w:rsidRPr="00D97B1C" w:rsidRDefault="00D97B1C" w:rsidP="00D97B1C">
      <w:pPr>
        <w:pStyle w:val="Titolo1"/>
        <w:tabs>
          <w:tab w:val="left" w:pos="8193"/>
        </w:tabs>
        <w:spacing w:before="0"/>
        <w:ind w:right="-96" w:firstLine="142"/>
        <w:rPr>
          <w:rFonts w:ascii="Tahoma" w:hAnsi="Tahoma" w:cs="Tahoma"/>
          <w:b w:val="0"/>
          <w:bCs/>
          <w:i/>
          <w:color w:val="FF0000"/>
          <w:sz w:val="10"/>
          <w:lang w:val="it-IT"/>
        </w:rPr>
      </w:pPr>
      <w:r w:rsidRPr="00F3722F">
        <w:rPr>
          <w:rFonts w:ascii="Tahoma" w:hAnsi="Tahoma" w:cs="Tahoma"/>
          <w:color w:val="0000FF"/>
          <w:sz w:val="16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COLLEGAMENTI ELETTRICI TRA ALLARME E VETTURA</w:t>
      </w:r>
    </w:p>
    <w:tbl>
      <w:tblPr>
        <w:tblW w:w="10632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1786"/>
        <w:gridCol w:w="1630"/>
        <w:gridCol w:w="5316"/>
      </w:tblGrid>
      <w:tr w:rsidR="00D97B1C" w14:paraId="5341A5E3" w14:textId="77777777" w:rsidTr="00A606DB">
        <w:trPr>
          <w:cantSplit/>
          <w:trHeight w:val="180"/>
        </w:trPr>
        <w:tc>
          <w:tcPr>
            <w:tcW w:w="1900" w:type="dxa"/>
            <w:shd w:val="clear" w:color="auto" w:fill="D9D9D9"/>
            <w:vAlign w:val="center"/>
          </w:tcPr>
          <w:p w14:paraId="7FFEDB6B" w14:textId="77777777" w:rsidR="00D97B1C" w:rsidRPr="005C2087" w:rsidRDefault="00D97B1C" w:rsidP="00570EC0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6F34A256" w14:textId="77777777" w:rsidR="00D97B1C" w:rsidRPr="005C2087" w:rsidRDefault="00D97B1C" w:rsidP="00570EC0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Colore filo allarme</w:t>
            </w:r>
          </w:p>
        </w:tc>
        <w:tc>
          <w:tcPr>
            <w:tcW w:w="6946" w:type="dxa"/>
            <w:gridSpan w:val="2"/>
            <w:shd w:val="clear" w:color="auto" w:fill="D9D9D9"/>
            <w:vAlign w:val="center"/>
          </w:tcPr>
          <w:p w14:paraId="5144B0DB" w14:textId="77777777" w:rsidR="00D97B1C" w:rsidRPr="005C2087" w:rsidRDefault="00D97B1C" w:rsidP="00570EC0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865AFF" w:rsidRPr="00564899" w14:paraId="3C785156" w14:textId="77777777" w:rsidTr="00A606DB">
        <w:trPr>
          <w:cantSplit/>
          <w:trHeight w:val="351"/>
        </w:trPr>
        <w:tc>
          <w:tcPr>
            <w:tcW w:w="1900" w:type="dxa"/>
            <w:vMerge w:val="restart"/>
            <w:vAlign w:val="center"/>
          </w:tcPr>
          <w:p w14:paraId="1885D7A0" w14:textId="77777777" w:rsidR="00865AFF" w:rsidRPr="00564899" w:rsidRDefault="00865AFF" w:rsidP="00CC3D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313435117"/>
            <w:r w:rsidRPr="00564899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61ADC6A7" w14:textId="77777777" w:rsidR="00865AFF" w:rsidRPr="00564899" w:rsidRDefault="009E2A76" w:rsidP="00CC3D12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564899">
              <w:rPr>
                <w:rFonts w:ascii="Tahoma" w:hAnsi="Tahoma" w:cs="Tahoma"/>
                <w:i/>
                <w:sz w:val="16"/>
                <w:szCs w:val="16"/>
              </w:rPr>
              <w:t>Vedi foto 1</w:t>
            </w:r>
            <w:r w:rsidR="00AF3234" w:rsidRPr="00564899">
              <w:rPr>
                <w:rFonts w:ascii="Tahoma" w:hAnsi="Tahoma" w:cs="Tahoma"/>
                <w:i/>
                <w:sz w:val="16"/>
                <w:szCs w:val="16"/>
              </w:rPr>
              <w:t>-2</w:t>
            </w:r>
          </w:p>
        </w:tc>
        <w:tc>
          <w:tcPr>
            <w:tcW w:w="1786" w:type="dxa"/>
            <w:vAlign w:val="center"/>
          </w:tcPr>
          <w:p w14:paraId="62AAD0FA" w14:textId="77777777" w:rsidR="00865AFF" w:rsidRPr="00564899" w:rsidRDefault="00865AFF" w:rsidP="00CC3D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4899">
              <w:rPr>
                <w:rFonts w:ascii="Tahoma" w:hAnsi="Tahoma" w:cs="Tahoma"/>
                <w:b/>
                <w:sz w:val="16"/>
                <w:szCs w:val="16"/>
              </w:rPr>
              <w:t>Rosso:</w:t>
            </w:r>
          </w:p>
        </w:tc>
        <w:tc>
          <w:tcPr>
            <w:tcW w:w="6946" w:type="dxa"/>
            <w:gridSpan w:val="2"/>
            <w:vAlign w:val="center"/>
          </w:tcPr>
          <w:p w14:paraId="4E1FFEA1" w14:textId="7325CA9E" w:rsidR="00865AFF" w:rsidRPr="00564899" w:rsidRDefault="000B742D" w:rsidP="00F1008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Collegare alla diramazione originale della batteria, nel vano motore lato guida utilizzando il passacavo nella parte alta della paratia, oppure c</w:t>
            </w:r>
            <w:r w:rsidR="00865AFF" w:rsidRPr="00564899">
              <w:rPr>
                <w:rFonts w:ascii="Tahoma" w:hAnsi="Tahoma" w:cs="Tahoma"/>
                <w:sz w:val="16"/>
                <w:szCs w:val="16"/>
              </w:rPr>
              <w:t xml:space="preserve">ollegare </w:t>
            </w:r>
            <w:r w:rsidR="005725E0" w:rsidRPr="00564899">
              <w:rPr>
                <w:rFonts w:ascii="Tahoma" w:hAnsi="Tahoma" w:cs="Tahoma"/>
                <w:sz w:val="16"/>
                <w:szCs w:val="16"/>
              </w:rPr>
              <w:t>al filo ROSS</w:t>
            </w:r>
            <w:r w:rsidR="0030773B">
              <w:rPr>
                <w:rFonts w:ascii="Tahoma" w:hAnsi="Tahoma" w:cs="Tahoma"/>
                <w:sz w:val="16"/>
                <w:szCs w:val="16"/>
              </w:rPr>
              <w:t>O</w:t>
            </w:r>
            <w:r w:rsidR="005E67E9">
              <w:rPr>
                <w:rFonts w:ascii="Tahoma" w:hAnsi="Tahoma" w:cs="Tahoma"/>
                <w:sz w:val="16"/>
                <w:szCs w:val="16"/>
              </w:rPr>
              <w:t xml:space="preserve"> 2.5mm</w:t>
            </w:r>
            <w:r w:rsidR="0030773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E67E9">
              <w:rPr>
                <w:rFonts w:ascii="Tahoma" w:hAnsi="Tahoma" w:cs="Tahoma"/>
                <w:sz w:val="16"/>
                <w:szCs w:val="16"/>
              </w:rPr>
              <w:t>del fascio cavi sotto la tappezzeria poggiapiedi del lato</w:t>
            </w:r>
            <w:r w:rsidR="00F10086">
              <w:rPr>
                <w:rFonts w:ascii="Tahoma" w:hAnsi="Tahoma" w:cs="Tahoma"/>
                <w:sz w:val="16"/>
                <w:szCs w:val="16"/>
              </w:rPr>
              <w:t xml:space="preserve"> passeggero.</w:t>
            </w:r>
          </w:p>
        </w:tc>
      </w:tr>
      <w:tr w:rsidR="00865AFF" w:rsidRPr="00564899" w14:paraId="5581980A" w14:textId="77777777" w:rsidTr="00A606DB">
        <w:trPr>
          <w:cantSplit/>
          <w:trHeight w:val="297"/>
        </w:trPr>
        <w:tc>
          <w:tcPr>
            <w:tcW w:w="1900" w:type="dxa"/>
            <w:vMerge/>
            <w:vAlign w:val="center"/>
          </w:tcPr>
          <w:p w14:paraId="6ED52AD4" w14:textId="77777777" w:rsidR="00865AFF" w:rsidRPr="00564899" w:rsidRDefault="00865AFF" w:rsidP="00CC3D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02D8F803" w14:textId="77777777" w:rsidR="00865AFF" w:rsidRPr="00564899" w:rsidRDefault="00865AFF" w:rsidP="00CC3D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64899">
              <w:rPr>
                <w:rFonts w:ascii="Tahoma" w:hAnsi="Tahoma" w:cs="Tahoma"/>
                <w:b/>
                <w:sz w:val="16"/>
                <w:szCs w:val="16"/>
              </w:rPr>
              <w:t>Nero:</w:t>
            </w:r>
          </w:p>
        </w:tc>
        <w:tc>
          <w:tcPr>
            <w:tcW w:w="6946" w:type="dxa"/>
            <w:gridSpan w:val="2"/>
            <w:vAlign w:val="center"/>
          </w:tcPr>
          <w:p w14:paraId="58AF3B44" w14:textId="3F67388C" w:rsidR="00865AFF" w:rsidRPr="00564899" w:rsidRDefault="0030773B" w:rsidP="00F1008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64899">
              <w:rPr>
                <w:rFonts w:ascii="Tahoma" w:hAnsi="Tahoma" w:cs="Tahoma"/>
                <w:sz w:val="16"/>
                <w:szCs w:val="16"/>
              </w:rPr>
              <w:t xml:space="preserve">Collegare al </w:t>
            </w:r>
            <w:r w:rsidR="00F10086">
              <w:rPr>
                <w:rFonts w:ascii="Tahoma" w:hAnsi="Tahoma" w:cs="Tahoma"/>
                <w:sz w:val="16"/>
                <w:szCs w:val="16"/>
              </w:rPr>
              <w:t xml:space="preserve">nodo di massa originale </w:t>
            </w:r>
            <w:r w:rsidR="000B742D">
              <w:rPr>
                <w:rFonts w:ascii="Tahoma" w:hAnsi="Tahoma" w:cs="Tahoma"/>
                <w:sz w:val="16"/>
                <w:szCs w:val="16"/>
              </w:rPr>
              <w:t xml:space="preserve">dietro il battitacco lato guida oppure </w:t>
            </w:r>
            <w:r w:rsidR="005E67E9">
              <w:rPr>
                <w:rFonts w:ascii="Tahoma" w:hAnsi="Tahoma" w:cs="Tahoma"/>
                <w:sz w:val="16"/>
                <w:szCs w:val="16"/>
              </w:rPr>
              <w:t>sotto la tappezzeria poggiapiedi del lato passeggero.</w:t>
            </w:r>
          </w:p>
        </w:tc>
      </w:tr>
      <w:tr w:rsidR="00A606DB" w:rsidRPr="00564899" w14:paraId="220F91F7" w14:textId="77777777" w:rsidTr="00A606DB">
        <w:trPr>
          <w:cantSplit/>
          <w:trHeight w:val="454"/>
        </w:trPr>
        <w:tc>
          <w:tcPr>
            <w:tcW w:w="1900" w:type="dxa"/>
            <w:vMerge w:val="restart"/>
            <w:vAlign w:val="center"/>
          </w:tcPr>
          <w:p w14:paraId="67B29D88" w14:textId="3E849CDD" w:rsidR="00A606DB" w:rsidRPr="00564899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316632881"/>
            <w:bookmarkStart w:id="2" w:name="_Hlk316632858"/>
            <w:bookmarkEnd w:id="0"/>
            <w:r w:rsidRPr="00564899">
              <w:rPr>
                <w:rFonts w:ascii="Tahoma" w:hAnsi="Tahoma" w:cs="Tahoma"/>
                <w:b/>
                <w:sz w:val="16"/>
                <w:szCs w:val="16"/>
              </w:rPr>
              <w:t>Abilitazione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64899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</w:p>
          <w:p w14:paraId="56FEB246" w14:textId="77777777" w:rsidR="00A606DB" w:rsidRPr="00564899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64899">
              <w:rPr>
                <w:rFonts w:ascii="Tahoma" w:hAnsi="Tahoma" w:cs="Tahoma"/>
                <w:i/>
                <w:sz w:val="16"/>
                <w:szCs w:val="16"/>
              </w:rPr>
              <w:t>Vedi foto 2</w:t>
            </w:r>
          </w:p>
        </w:tc>
        <w:tc>
          <w:tcPr>
            <w:tcW w:w="1786" w:type="dxa"/>
            <w:vAlign w:val="center"/>
          </w:tcPr>
          <w:p w14:paraId="59B3A6AF" w14:textId="77777777" w:rsidR="00A606DB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64899">
              <w:rPr>
                <w:rFonts w:ascii="Tahoma" w:hAnsi="Tahoma" w:cs="Tahoma"/>
                <w:b/>
                <w:sz w:val="16"/>
                <w:szCs w:val="16"/>
              </w:rPr>
              <w:t>Bianco/Verde:</w:t>
            </w:r>
          </w:p>
          <w:p w14:paraId="040A0B9D" w14:textId="2B731B30" w:rsidR="00A606DB" w:rsidRPr="00564899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64899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</w:t>
            </w:r>
          </w:p>
        </w:tc>
        <w:tc>
          <w:tcPr>
            <w:tcW w:w="6946" w:type="dxa"/>
            <w:gridSpan w:val="2"/>
            <w:vAlign w:val="center"/>
          </w:tcPr>
          <w:p w14:paraId="106C33E5" w14:textId="6579EE93" w:rsidR="00A606DB" w:rsidRPr="00564899" w:rsidRDefault="00E74E26" w:rsidP="00A606DB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3" w:name="OLE_LINK9"/>
            <w:bookmarkStart w:id="4" w:name="OLE_LINK10"/>
            <w:bookmarkStart w:id="5" w:name="OLE_LINK22"/>
            <w:r>
              <w:rPr>
                <w:rFonts w:ascii="Tahoma" w:hAnsi="Tahoma" w:cs="Tahoma"/>
                <w:sz w:val="16"/>
                <w:szCs w:val="16"/>
              </w:rPr>
              <w:t>Collegare al filo MARRONE/ROSSO localizzabile nel fascio cavi sotto al cruscotto lato guida, vicino al connettore OBD, oppure c</w:t>
            </w:r>
            <w:r w:rsidR="00A606DB" w:rsidRPr="00564899">
              <w:rPr>
                <w:rFonts w:ascii="Tahoma" w:hAnsi="Tahoma" w:cs="Tahoma"/>
                <w:sz w:val="16"/>
                <w:szCs w:val="16"/>
              </w:rPr>
              <w:t xml:space="preserve">ollegare al filo MARRONE/ROSSO della vettura </w:t>
            </w:r>
            <w:r w:rsidR="00A606DB">
              <w:rPr>
                <w:rFonts w:ascii="Tahoma" w:hAnsi="Tahoma" w:cs="Tahoma"/>
                <w:sz w:val="16"/>
                <w:szCs w:val="16"/>
              </w:rPr>
              <w:t>localizzabile di una delle derivazioni CAN BUS sotto la tappezzeria poggia piedi del lato passeggero.</w:t>
            </w:r>
            <w:r w:rsidR="00A606DB" w:rsidRPr="00564899">
              <w:rPr>
                <w:rFonts w:ascii="Tahoma" w:hAnsi="Tahoma" w:cs="Tahoma"/>
                <w:sz w:val="16"/>
                <w:szCs w:val="16"/>
              </w:rPr>
              <w:t xml:space="preserve">  Il filo è intrecciato con il filo MARRONE</w:t>
            </w:r>
            <w:r w:rsidR="00A606DB">
              <w:rPr>
                <w:rFonts w:ascii="Tahoma" w:hAnsi="Tahoma" w:cs="Tahoma"/>
                <w:sz w:val="16"/>
                <w:szCs w:val="16"/>
              </w:rPr>
              <w:t>.</w:t>
            </w:r>
            <w:bookmarkEnd w:id="3"/>
            <w:bookmarkEnd w:id="4"/>
            <w:bookmarkEnd w:id="5"/>
          </w:p>
        </w:tc>
      </w:tr>
      <w:bookmarkEnd w:id="1"/>
      <w:bookmarkEnd w:id="2"/>
      <w:tr w:rsidR="00A606DB" w:rsidRPr="00564899" w14:paraId="2FDDCD4D" w14:textId="77777777" w:rsidTr="00A606DB">
        <w:trPr>
          <w:cantSplit/>
          <w:trHeight w:val="466"/>
        </w:trPr>
        <w:tc>
          <w:tcPr>
            <w:tcW w:w="1900" w:type="dxa"/>
            <w:vMerge/>
            <w:vAlign w:val="center"/>
          </w:tcPr>
          <w:p w14:paraId="4A5F65EE" w14:textId="77777777" w:rsidR="00A606DB" w:rsidRPr="00564899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04797EBF" w14:textId="77777777" w:rsidR="00A606DB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64899">
              <w:rPr>
                <w:rFonts w:ascii="Tahoma" w:hAnsi="Tahoma" w:cs="Tahoma"/>
                <w:b/>
                <w:sz w:val="16"/>
                <w:szCs w:val="16"/>
              </w:rPr>
              <w:t>Bianco/Marrone:</w:t>
            </w:r>
          </w:p>
          <w:p w14:paraId="48D633F3" w14:textId="1D199082" w:rsidR="00A606DB" w:rsidRPr="00564899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64899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L</w:t>
            </w:r>
          </w:p>
        </w:tc>
        <w:tc>
          <w:tcPr>
            <w:tcW w:w="6946" w:type="dxa"/>
            <w:gridSpan w:val="2"/>
            <w:vAlign w:val="center"/>
          </w:tcPr>
          <w:p w14:paraId="5C93DEF9" w14:textId="10ED2BB4" w:rsidR="00A606DB" w:rsidRPr="00564899" w:rsidRDefault="00E74E26" w:rsidP="00A606DB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6" w:name="OLE_LINK11"/>
            <w:bookmarkStart w:id="7" w:name="OLE_LINK12"/>
            <w:r>
              <w:rPr>
                <w:rFonts w:ascii="Tahoma" w:hAnsi="Tahoma" w:cs="Tahoma"/>
                <w:sz w:val="16"/>
                <w:szCs w:val="16"/>
              </w:rPr>
              <w:t xml:space="preserve">Collegare al filo MARRONE localizzabile nel fascio cavi sotto al cruscotto lato guida, vicino al connettore OBD, oppure </w:t>
            </w:r>
            <w:r>
              <w:rPr>
                <w:rFonts w:ascii="Tahoma" w:hAnsi="Tahoma" w:cs="Tahoma"/>
                <w:sz w:val="16"/>
                <w:szCs w:val="16"/>
              </w:rPr>
              <w:t>c</w:t>
            </w:r>
            <w:r w:rsidR="00A606DB" w:rsidRPr="00564899">
              <w:rPr>
                <w:rFonts w:ascii="Tahoma" w:hAnsi="Tahoma" w:cs="Tahoma"/>
                <w:sz w:val="16"/>
                <w:szCs w:val="16"/>
              </w:rPr>
              <w:t xml:space="preserve">ollegare al filo MARRONE </w:t>
            </w:r>
            <w:r w:rsidR="00A606DB">
              <w:rPr>
                <w:rFonts w:ascii="Tahoma" w:hAnsi="Tahoma" w:cs="Tahoma"/>
                <w:sz w:val="16"/>
                <w:szCs w:val="16"/>
              </w:rPr>
              <w:t>della vettura localizzabile di una delle derivazioni CAN BUS sotto la tappezzeria poggia piedi del lato passeggero.</w:t>
            </w:r>
            <w:r w:rsidR="00A606DB" w:rsidRPr="00564899">
              <w:rPr>
                <w:rFonts w:ascii="Tahoma" w:hAnsi="Tahoma" w:cs="Tahoma"/>
                <w:sz w:val="16"/>
                <w:szCs w:val="16"/>
              </w:rPr>
              <w:t xml:space="preserve"> Il filo è intrecciato con il filo MARRONE/ROSSO.</w:t>
            </w:r>
            <w:bookmarkEnd w:id="6"/>
            <w:bookmarkEnd w:id="7"/>
          </w:p>
        </w:tc>
      </w:tr>
      <w:tr w:rsidR="00A606DB" w:rsidRPr="00564899" w14:paraId="399B29DB" w14:textId="77777777" w:rsidTr="00A606DB">
        <w:trPr>
          <w:cantSplit/>
          <w:trHeight w:val="370"/>
        </w:trPr>
        <w:tc>
          <w:tcPr>
            <w:tcW w:w="1900" w:type="dxa"/>
            <w:vAlign w:val="center"/>
          </w:tcPr>
          <w:p w14:paraId="6B19CA74" w14:textId="77777777" w:rsidR="00A606DB" w:rsidRPr="00564899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64899">
              <w:rPr>
                <w:rFonts w:ascii="Tahoma" w:hAnsi="Tahoma" w:cs="Tahoma"/>
                <w:b/>
                <w:sz w:val="16"/>
                <w:szCs w:val="16"/>
              </w:rPr>
              <w:t>Comando CLACSON</w:t>
            </w:r>
          </w:p>
        </w:tc>
        <w:tc>
          <w:tcPr>
            <w:tcW w:w="1786" w:type="dxa"/>
            <w:vAlign w:val="center"/>
          </w:tcPr>
          <w:p w14:paraId="5778A8EB" w14:textId="77777777" w:rsidR="00A606DB" w:rsidRPr="00564899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64899">
              <w:rPr>
                <w:rFonts w:ascii="Tahoma" w:hAnsi="Tahoma" w:cs="Tahoma"/>
                <w:b/>
                <w:sz w:val="16"/>
                <w:szCs w:val="16"/>
              </w:rPr>
              <w:t>Bianco/Rosso:</w:t>
            </w:r>
          </w:p>
        </w:tc>
        <w:tc>
          <w:tcPr>
            <w:tcW w:w="6946" w:type="dxa"/>
            <w:gridSpan w:val="2"/>
            <w:vAlign w:val="center"/>
          </w:tcPr>
          <w:p w14:paraId="4AF5250C" w14:textId="22E01BA3" w:rsidR="00A606DB" w:rsidRPr="00564899" w:rsidRDefault="00A606DB" w:rsidP="00A606DB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94357">
              <w:rPr>
                <w:rFonts w:ascii="Tahoma" w:hAnsi="Tahoma" w:cs="Tahoma"/>
                <w:sz w:val="16"/>
                <w:szCs w:val="16"/>
              </w:rPr>
              <w:t>Info non disponibile</w:t>
            </w:r>
            <w:r w:rsidR="00D428BC">
              <w:rPr>
                <w:rFonts w:ascii="Tahoma" w:hAnsi="Tahoma" w:cs="Tahoma"/>
                <w:sz w:val="16"/>
                <w:szCs w:val="16"/>
              </w:rPr>
              <w:t xml:space="preserve"> al momento</w:t>
            </w:r>
          </w:p>
        </w:tc>
      </w:tr>
      <w:tr w:rsidR="00E74E26" w:rsidRPr="00564899" w14:paraId="36910371" w14:textId="77777777" w:rsidTr="008604E0">
        <w:trPr>
          <w:cantSplit/>
          <w:trHeight w:val="3325"/>
        </w:trPr>
        <w:tc>
          <w:tcPr>
            <w:tcW w:w="5316" w:type="dxa"/>
            <w:gridSpan w:val="3"/>
            <w:vAlign w:val="center"/>
          </w:tcPr>
          <w:p w14:paraId="0343A232" w14:textId="752F9BF1" w:rsidR="00E74E26" w:rsidRPr="00B57073" w:rsidRDefault="00E74E26" w:rsidP="00A606DB">
            <w:pPr>
              <w:spacing w:before="1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8" w:name="_Hlk316375257"/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E7E5441" wp14:editId="3B3953F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85725</wp:posOffset>
                      </wp:positionV>
                      <wp:extent cx="924560" cy="245110"/>
                      <wp:effectExtent l="0" t="0" r="0" b="254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456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79A59B" w14:textId="342246F6" w:rsidR="00E74E26" w:rsidRPr="00E74E26" w:rsidRDefault="00E74E26">
                                  <w:pPr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74E26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Lato Guida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E54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9.9pt;margin-top:6.75pt;width:72.8pt;height:19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" filled="f" stroked="f" strokeweight=".5pt">
                      <v:textbox>
                        <w:txbxContent>
                          <w:p w14:paraId="1C79A59B" w14:textId="342246F6" w:rsidR="00E74E26" w:rsidRPr="00E74E26" w:rsidRDefault="00E74E26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74E26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Lato Guida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4E26"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6B6481EC" wp14:editId="170E72C6">
                  <wp:extent cx="3281680" cy="2435225"/>
                  <wp:effectExtent l="0" t="0" r="0" b="317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680" cy="243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  <w:vAlign w:val="center"/>
          </w:tcPr>
          <w:p w14:paraId="377FA2B0" w14:textId="4895AE3A" w:rsidR="00E74E26" w:rsidRPr="00B57073" w:rsidRDefault="00E74E26" w:rsidP="00A606DB">
            <w:pPr>
              <w:spacing w:before="1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149C51B" wp14:editId="4330E295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146050</wp:posOffset>
                      </wp:positionV>
                      <wp:extent cx="1127760" cy="255905"/>
                      <wp:effectExtent l="0" t="0" r="0" b="0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760" cy="255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109396" w14:textId="72F30BE1" w:rsidR="00E74E26" w:rsidRPr="00E74E26" w:rsidRDefault="00E74E26">
                                  <w:pPr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Lato Passeggero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9C51B" id="Casella di testo 3" o:spid="_x0000_s1027" type="#_x0000_t202" style="position:absolute;left:0;text-align:left;margin-left:161.9pt;margin-top:11.5pt;width:88.8pt;height:20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JrGA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" filled="f" stroked="f" strokeweight=".5pt">
                      <v:textbox>
                        <w:txbxContent>
                          <w:p w14:paraId="10109396" w14:textId="72F30BE1" w:rsidR="00E74E26" w:rsidRPr="00E74E26" w:rsidRDefault="00E74E26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Lato Passeggero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10D9349C" wp14:editId="77C40568">
                  <wp:extent cx="3170472" cy="2991537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af8c56a424a1f10e988c64869795664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27" b="17480"/>
                          <a:stretch/>
                        </pic:blipFill>
                        <pic:spPr bwMode="auto">
                          <a:xfrm>
                            <a:off x="0" y="0"/>
                            <a:ext cx="3170555" cy="299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8"/>
    <w:p w14:paraId="743DE728" w14:textId="77777777" w:rsidR="00865AFF" w:rsidRPr="00D97B1C" w:rsidRDefault="00D97B1C" w:rsidP="00D97B1C">
      <w:pPr>
        <w:tabs>
          <w:tab w:val="left" w:pos="1630"/>
          <w:tab w:val="left" w:pos="3472"/>
        </w:tabs>
        <w:spacing w:before="120" w:after="120"/>
        <w:ind w:firstLine="142"/>
        <w:rPr>
          <w:rFonts w:ascii="Tahoma" w:hAnsi="Tahoma" w:cs="Tahoma"/>
          <w:b/>
          <w:i/>
          <w:color w:val="0000FF"/>
          <w:sz w:val="16"/>
          <w:szCs w:val="20"/>
        </w:rPr>
      </w:pPr>
      <w:r w:rsidRPr="00D97B1C">
        <w:rPr>
          <w:rFonts w:ascii="Tahoma" w:hAnsi="Tahoma" w:cs="Tahoma"/>
          <w:b/>
          <w:i/>
          <w:color w:val="0000FF"/>
          <w:sz w:val="16"/>
          <w:szCs w:val="20"/>
        </w:rPr>
        <w:t>Collegamenti Opzionali</w:t>
      </w:r>
    </w:p>
    <w:tbl>
      <w:tblPr>
        <w:tblW w:w="10631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1984"/>
        <w:gridCol w:w="6747"/>
      </w:tblGrid>
      <w:tr w:rsidR="00865AFF" w:rsidRPr="00564899" w14:paraId="2BA4D886" w14:textId="77777777" w:rsidTr="00A606DB">
        <w:trPr>
          <w:trHeight w:val="208"/>
        </w:trPr>
        <w:tc>
          <w:tcPr>
            <w:tcW w:w="1900" w:type="dxa"/>
            <w:vAlign w:val="center"/>
          </w:tcPr>
          <w:p w14:paraId="05D9D2F6" w14:textId="72847F9F" w:rsidR="00865AFF" w:rsidRPr="00A606DB" w:rsidRDefault="00A606DB" w:rsidP="00CC3D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606DB">
              <w:rPr>
                <w:rFonts w:ascii="Tahoma" w:hAnsi="Tahoma" w:cs="Tahoma"/>
                <w:b/>
                <w:sz w:val="16"/>
                <w:szCs w:val="16"/>
              </w:rPr>
              <w:t>Chiusura Centralizzata</w:t>
            </w:r>
          </w:p>
        </w:tc>
        <w:tc>
          <w:tcPr>
            <w:tcW w:w="1984" w:type="dxa"/>
            <w:vAlign w:val="center"/>
          </w:tcPr>
          <w:p w14:paraId="7BD53E74" w14:textId="7E623E42" w:rsidR="00A606DB" w:rsidRPr="00A606DB" w:rsidRDefault="00A606DB" w:rsidP="009A15B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606DB">
              <w:rPr>
                <w:rFonts w:ascii="Tahoma" w:hAnsi="Tahoma" w:cs="Tahoma"/>
                <w:b/>
                <w:bCs/>
                <w:sz w:val="16"/>
                <w:szCs w:val="16"/>
              </w:rPr>
              <w:t>Viola (apertura)</w:t>
            </w:r>
          </w:p>
          <w:p w14:paraId="107ECA5D" w14:textId="1C8CAC18" w:rsidR="00A606DB" w:rsidRPr="00A606DB" w:rsidRDefault="00A606DB" w:rsidP="009A15B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Giallo/Blu</w:t>
            </w:r>
            <w:r w:rsidRPr="00A606D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(chiusura)</w:t>
            </w:r>
          </w:p>
        </w:tc>
        <w:tc>
          <w:tcPr>
            <w:tcW w:w="6747" w:type="dxa"/>
            <w:vAlign w:val="center"/>
          </w:tcPr>
          <w:p w14:paraId="6B25FE97" w14:textId="4D47B0EE" w:rsidR="00E56625" w:rsidRPr="00564899" w:rsidRDefault="00A606DB" w:rsidP="00E56625">
            <w:pPr>
              <w:pStyle w:val="Intestazione"/>
              <w:jc w:val="both"/>
              <w:rPr>
                <w:rFonts w:ascii="Comic Sans MS" w:hAnsi="Comic Sans MS"/>
                <w:sz w:val="18"/>
              </w:rPr>
            </w:pPr>
            <w:r w:rsidRPr="00A606DB">
              <w:rPr>
                <w:rFonts w:ascii="Tahoma" w:hAnsi="Tahoma" w:cs="Tahoma"/>
                <w:sz w:val="16"/>
                <w:szCs w:val="16"/>
              </w:rPr>
              <w:t>Non è possibile comandare la chiusura centralizzata</w:t>
            </w:r>
          </w:p>
        </w:tc>
      </w:tr>
      <w:tr w:rsidR="00A606DB" w:rsidRPr="00564899" w14:paraId="57AEC774" w14:textId="77777777" w:rsidTr="00A606DB">
        <w:trPr>
          <w:trHeight w:val="131"/>
        </w:trPr>
        <w:tc>
          <w:tcPr>
            <w:tcW w:w="1900" w:type="dxa"/>
            <w:vAlign w:val="center"/>
          </w:tcPr>
          <w:p w14:paraId="4C863BA6" w14:textId="77777777" w:rsidR="00A606DB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64899">
              <w:rPr>
                <w:rFonts w:ascii="Tahoma" w:hAnsi="Tahoma" w:cs="Tahoma"/>
                <w:b/>
                <w:sz w:val="16"/>
                <w:szCs w:val="16"/>
              </w:rPr>
              <w:t>Blocco Motore</w:t>
            </w:r>
          </w:p>
          <w:p w14:paraId="7F2164A8" w14:textId="54AB3B0D" w:rsidR="00A606DB" w:rsidRPr="00564899" w:rsidRDefault="00A606DB" w:rsidP="00A606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606DB">
              <w:rPr>
                <w:rFonts w:ascii="Tahoma" w:hAnsi="Tahoma" w:cs="Tahoma"/>
                <w:bCs/>
                <w:sz w:val="16"/>
                <w:szCs w:val="16"/>
              </w:rPr>
              <w:t>Max 10A</w:t>
            </w:r>
          </w:p>
        </w:tc>
        <w:tc>
          <w:tcPr>
            <w:tcW w:w="1984" w:type="dxa"/>
            <w:vAlign w:val="center"/>
          </w:tcPr>
          <w:p w14:paraId="3F1F75C5" w14:textId="48054334" w:rsidR="00A606DB" w:rsidRPr="00564899" w:rsidRDefault="00A606DB" w:rsidP="00A606DB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64899">
              <w:rPr>
                <w:rFonts w:ascii="Tahoma" w:hAnsi="Tahoma" w:cs="Tahoma"/>
                <w:b/>
                <w:sz w:val="16"/>
                <w:szCs w:val="16"/>
              </w:rPr>
              <w:t>Fili Verdi:</w:t>
            </w:r>
          </w:p>
        </w:tc>
        <w:tc>
          <w:tcPr>
            <w:tcW w:w="6747" w:type="dxa"/>
            <w:vAlign w:val="center"/>
          </w:tcPr>
          <w:p w14:paraId="0CF007CC" w14:textId="77777777" w:rsidR="00A606DB" w:rsidRDefault="00A606DB" w:rsidP="00A606DB">
            <w:pPr>
              <w:pStyle w:val="Intestazione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Blocco avviamento: </w:t>
            </w:r>
            <w:r w:rsidRPr="00E56625">
              <w:rPr>
                <w:rFonts w:ascii="Tahoma" w:hAnsi="Tahoma" w:cs="Tahoma"/>
                <w:sz w:val="16"/>
                <w:szCs w:val="16"/>
              </w:rPr>
              <w:t>Interrompere il filo ROSSO-VERDE</w:t>
            </w:r>
            <w:r w:rsidRPr="00E5662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E56625">
              <w:rPr>
                <w:rFonts w:ascii="Tahoma" w:hAnsi="Tahoma" w:cs="Tahoma"/>
                <w:sz w:val="16"/>
                <w:szCs w:val="16"/>
              </w:rPr>
              <w:t>2,5 mm²</w:t>
            </w:r>
            <w:r>
              <w:rPr>
                <w:rFonts w:ascii="Tahoma" w:hAnsi="Tahoma" w:cs="Tahoma"/>
                <w:sz w:val="16"/>
                <w:szCs w:val="16"/>
              </w:rPr>
              <w:t xml:space="preserve"> del </w:t>
            </w:r>
            <w:r w:rsidRPr="00E56625">
              <w:rPr>
                <w:rFonts w:ascii="Tahoma" w:hAnsi="Tahoma" w:cs="Tahoma"/>
                <w:sz w:val="16"/>
                <w:szCs w:val="16"/>
              </w:rPr>
              <w:t>connettore</w:t>
            </w:r>
            <w:r w:rsidRPr="00E5662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r w:rsidRPr="00E56625">
              <w:rPr>
                <w:rFonts w:ascii="Tahoma" w:hAnsi="Tahoma" w:cs="Tahoma"/>
                <w:sz w:val="16"/>
                <w:szCs w:val="16"/>
              </w:rPr>
              <w:t>GRIGIO a 4 vie connesso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6625">
              <w:rPr>
                <w:rFonts w:ascii="Tahoma" w:hAnsi="Tahoma" w:cs="Tahoma"/>
                <w:sz w:val="16"/>
                <w:szCs w:val="16"/>
              </w:rPr>
              <w:t>sul retro della scatola fusibili del vano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6625">
              <w:rPr>
                <w:rFonts w:ascii="Tahoma" w:hAnsi="Tahoma" w:cs="Tahoma"/>
                <w:sz w:val="16"/>
                <w:szCs w:val="16"/>
              </w:rPr>
              <w:t>motore, lato guida.</w:t>
            </w:r>
          </w:p>
          <w:p w14:paraId="34F5E068" w14:textId="6F67D1C8" w:rsidR="00A606DB" w:rsidRDefault="00A606DB" w:rsidP="00A606DB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ATTENZIONE: Utilizzare un relè supplementare da 30 Amp</w:t>
            </w:r>
          </w:p>
        </w:tc>
      </w:tr>
    </w:tbl>
    <w:p w14:paraId="5C0868BB" w14:textId="77777777" w:rsidR="00865AFF" w:rsidRPr="00564899" w:rsidRDefault="00865AFF" w:rsidP="00CC3D12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  <w:r w:rsidRPr="00564899">
        <w:rPr>
          <w:rFonts w:ascii="Tahoma" w:hAnsi="Tahoma" w:cs="Tahoma"/>
          <w:b/>
          <w:sz w:val="2"/>
          <w:szCs w:val="2"/>
        </w:rPr>
        <w:tab/>
      </w:r>
      <w:r w:rsidRPr="00564899">
        <w:rPr>
          <w:rFonts w:ascii="Tahoma" w:hAnsi="Tahoma" w:cs="Tahoma"/>
          <w:b/>
          <w:sz w:val="2"/>
          <w:szCs w:val="2"/>
        </w:rPr>
        <w:tab/>
      </w:r>
    </w:p>
    <w:p w14:paraId="49A6C6DE" w14:textId="77777777" w:rsidR="00865AFF" w:rsidRPr="00564899" w:rsidRDefault="00865AFF" w:rsidP="00865AFF">
      <w:pPr>
        <w:widowControl w:val="0"/>
        <w:overflowPunct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kern w:val="30"/>
          <w:sz w:val="16"/>
          <w:szCs w:val="16"/>
        </w:rPr>
      </w:pPr>
    </w:p>
    <w:sectPr w:rsidR="00865AFF" w:rsidRPr="00564899" w:rsidSect="00D97B1C">
      <w:footerReference w:type="default" r:id="rId12"/>
      <w:pgSz w:w="11906" w:h="16838"/>
      <w:pgMar w:top="540" w:right="746" w:bottom="540" w:left="720" w:header="708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2EA4" w14:textId="77777777" w:rsidR="00570EC0" w:rsidRDefault="00570EC0">
      <w:r>
        <w:separator/>
      </w:r>
    </w:p>
  </w:endnote>
  <w:endnote w:type="continuationSeparator" w:id="0">
    <w:p w14:paraId="471B98C9" w14:textId="77777777" w:rsidR="00570EC0" w:rsidRDefault="0057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B913" w14:textId="77777777" w:rsidR="00D97B1C" w:rsidRDefault="00D97B1C" w:rsidP="00D97B1C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ITALY  </w:t>
    </w:r>
    <w:r>
      <w:rPr>
        <w:rFonts w:ascii="Tahoma" w:hAnsi="Tahoma" w:cs="Tahoma"/>
        <w:b/>
        <w:bCs/>
        <w:sz w:val="12"/>
        <w:szCs w:val="12"/>
      </w:rPr>
      <w:t>Tel: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4FD3FD2C" w14:textId="77777777" w:rsidR="00D83633" w:rsidRPr="00D97B1C" w:rsidRDefault="00D97B1C" w:rsidP="00D97B1C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7415" w14:textId="77777777" w:rsidR="00570EC0" w:rsidRDefault="00570EC0">
      <w:r>
        <w:separator/>
      </w:r>
    </w:p>
  </w:footnote>
  <w:footnote w:type="continuationSeparator" w:id="0">
    <w:p w14:paraId="30B6DA5E" w14:textId="77777777" w:rsidR="00570EC0" w:rsidRDefault="00570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AFF"/>
    <w:rsid w:val="00021897"/>
    <w:rsid w:val="0002595B"/>
    <w:rsid w:val="0003591E"/>
    <w:rsid w:val="00087BDC"/>
    <w:rsid w:val="000A3F6B"/>
    <w:rsid w:val="000B742D"/>
    <w:rsid w:val="000F3DED"/>
    <w:rsid w:val="000F6C7E"/>
    <w:rsid w:val="00156B40"/>
    <w:rsid w:val="001841E0"/>
    <w:rsid w:val="001964F3"/>
    <w:rsid w:val="00197614"/>
    <w:rsid w:val="001A19E2"/>
    <w:rsid w:val="001A4ACE"/>
    <w:rsid w:val="001B0A26"/>
    <w:rsid w:val="002248F9"/>
    <w:rsid w:val="002402E2"/>
    <w:rsid w:val="002A4F59"/>
    <w:rsid w:val="002A6ABA"/>
    <w:rsid w:val="002B1C08"/>
    <w:rsid w:val="002B73AC"/>
    <w:rsid w:val="002C4F9C"/>
    <w:rsid w:val="002D56BB"/>
    <w:rsid w:val="0030773B"/>
    <w:rsid w:val="003315B5"/>
    <w:rsid w:val="003409AB"/>
    <w:rsid w:val="0035352A"/>
    <w:rsid w:val="00365D61"/>
    <w:rsid w:val="00387CE5"/>
    <w:rsid w:val="003C6009"/>
    <w:rsid w:val="003D6151"/>
    <w:rsid w:val="00435EAD"/>
    <w:rsid w:val="00447D6E"/>
    <w:rsid w:val="0045730E"/>
    <w:rsid w:val="00463487"/>
    <w:rsid w:val="00483F8C"/>
    <w:rsid w:val="004953C7"/>
    <w:rsid w:val="00496E65"/>
    <w:rsid w:val="004A0BA9"/>
    <w:rsid w:val="004B11DD"/>
    <w:rsid w:val="004B3B4D"/>
    <w:rsid w:val="004C1C90"/>
    <w:rsid w:val="00503732"/>
    <w:rsid w:val="00504D61"/>
    <w:rsid w:val="00521391"/>
    <w:rsid w:val="00542D25"/>
    <w:rsid w:val="005479E0"/>
    <w:rsid w:val="00564899"/>
    <w:rsid w:val="00570EC0"/>
    <w:rsid w:val="005725E0"/>
    <w:rsid w:val="0059141A"/>
    <w:rsid w:val="005A1B84"/>
    <w:rsid w:val="005C1003"/>
    <w:rsid w:val="005D381D"/>
    <w:rsid w:val="005D6327"/>
    <w:rsid w:val="005E67E9"/>
    <w:rsid w:val="00601A77"/>
    <w:rsid w:val="006063F3"/>
    <w:rsid w:val="006300D6"/>
    <w:rsid w:val="00641F6B"/>
    <w:rsid w:val="00642117"/>
    <w:rsid w:val="006477DC"/>
    <w:rsid w:val="006502E8"/>
    <w:rsid w:val="00656D34"/>
    <w:rsid w:val="00664322"/>
    <w:rsid w:val="00694EE7"/>
    <w:rsid w:val="006A28CF"/>
    <w:rsid w:val="006A4781"/>
    <w:rsid w:val="006B49DB"/>
    <w:rsid w:val="006D3574"/>
    <w:rsid w:val="006F6D32"/>
    <w:rsid w:val="0073749B"/>
    <w:rsid w:val="00740F45"/>
    <w:rsid w:val="007503EE"/>
    <w:rsid w:val="007A15FC"/>
    <w:rsid w:val="007A1B64"/>
    <w:rsid w:val="007A1E85"/>
    <w:rsid w:val="007A6F15"/>
    <w:rsid w:val="007C4121"/>
    <w:rsid w:val="007C4942"/>
    <w:rsid w:val="007D20BE"/>
    <w:rsid w:val="007D711F"/>
    <w:rsid w:val="007F4B83"/>
    <w:rsid w:val="008060E5"/>
    <w:rsid w:val="008367F9"/>
    <w:rsid w:val="00857BE5"/>
    <w:rsid w:val="00865AFF"/>
    <w:rsid w:val="008B39DA"/>
    <w:rsid w:val="008B553C"/>
    <w:rsid w:val="008C50CD"/>
    <w:rsid w:val="008F4009"/>
    <w:rsid w:val="00900182"/>
    <w:rsid w:val="009654E4"/>
    <w:rsid w:val="0099537B"/>
    <w:rsid w:val="009A15B4"/>
    <w:rsid w:val="009A7C9F"/>
    <w:rsid w:val="009D7ADF"/>
    <w:rsid w:val="009E2A76"/>
    <w:rsid w:val="00A37D21"/>
    <w:rsid w:val="00A43091"/>
    <w:rsid w:val="00A47CE7"/>
    <w:rsid w:val="00A52B93"/>
    <w:rsid w:val="00A606DB"/>
    <w:rsid w:val="00A73941"/>
    <w:rsid w:val="00A826AC"/>
    <w:rsid w:val="00AC1E69"/>
    <w:rsid w:val="00AD101F"/>
    <w:rsid w:val="00AE13D4"/>
    <w:rsid w:val="00AF3234"/>
    <w:rsid w:val="00B206F5"/>
    <w:rsid w:val="00B34B1C"/>
    <w:rsid w:val="00B43A2A"/>
    <w:rsid w:val="00B90A3C"/>
    <w:rsid w:val="00B95AD2"/>
    <w:rsid w:val="00BB2DE7"/>
    <w:rsid w:val="00BB46BA"/>
    <w:rsid w:val="00BB4F15"/>
    <w:rsid w:val="00BC120A"/>
    <w:rsid w:val="00BC46BF"/>
    <w:rsid w:val="00BD5FA9"/>
    <w:rsid w:val="00BF24C1"/>
    <w:rsid w:val="00C044E0"/>
    <w:rsid w:val="00C46398"/>
    <w:rsid w:val="00C56B80"/>
    <w:rsid w:val="00C654BB"/>
    <w:rsid w:val="00CA058D"/>
    <w:rsid w:val="00CA5395"/>
    <w:rsid w:val="00CB18AF"/>
    <w:rsid w:val="00CC3D12"/>
    <w:rsid w:val="00CE5D2F"/>
    <w:rsid w:val="00CF06D5"/>
    <w:rsid w:val="00D129F6"/>
    <w:rsid w:val="00D23169"/>
    <w:rsid w:val="00D31C45"/>
    <w:rsid w:val="00D36B2A"/>
    <w:rsid w:val="00D428BC"/>
    <w:rsid w:val="00D43717"/>
    <w:rsid w:val="00D74ED2"/>
    <w:rsid w:val="00D83633"/>
    <w:rsid w:val="00D91FE2"/>
    <w:rsid w:val="00D97B1C"/>
    <w:rsid w:val="00DE23AD"/>
    <w:rsid w:val="00E201D3"/>
    <w:rsid w:val="00E56625"/>
    <w:rsid w:val="00E74E26"/>
    <w:rsid w:val="00E83D0E"/>
    <w:rsid w:val="00E92C3A"/>
    <w:rsid w:val="00EC3140"/>
    <w:rsid w:val="00EC66C4"/>
    <w:rsid w:val="00F01E54"/>
    <w:rsid w:val="00F10086"/>
    <w:rsid w:val="00F11637"/>
    <w:rsid w:val="00F3722F"/>
    <w:rsid w:val="00F51F41"/>
    <w:rsid w:val="00F621A2"/>
    <w:rsid w:val="00F67A54"/>
    <w:rsid w:val="00FC1AFD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4D5F4"/>
  <w15:chartTrackingRefBased/>
  <w15:docId w15:val="{6474CC27-6E2A-4AB7-8030-B3AEFC10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65AF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65AF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3">
    <w:name w:val="heading 3"/>
    <w:basedOn w:val="Normale"/>
    <w:next w:val="Normale"/>
    <w:qFormat/>
    <w:rsid w:val="00865AFF"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65AFF"/>
    <w:rPr>
      <w:color w:val="0000FF"/>
      <w:u w:val="single"/>
    </w:rPr>
  </w:style>
  <w:style w:type="table" w:styleId="Grigliatabella">
    <w:name w:val="Table Grid"/>
    <w:basedOn w:val="Tabellanormale"/>
    <w:rsid w:val="0086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865A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65AF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5AFF"/>
  </w:style>
  <w:style w:type="paragraph" w:styleId="NormaleWeb">
    <w:name w:val="Normal (Web)"/>
    <w:basedOn w:val="Normale"/>
    <w:uiPriority w:val="99"/>
    <w:unhideWhenUsed/>
    <w:rsid w:val="00F3722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D537-43F1-402F-901F-591D75CE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Bestiale</Company>
  <LinksUpToDate>false</LinksUpToDate>
  <CharactersWithSpaces>1899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Macchi</dc:creator>
  <cp:keywords/>
  <dc:description/>
  <cp:lastModifiedBy>Simone Decapitani</cp:lastModifiedBy>
  <cp:revision>12</cp:revision>
  <cp:lastPrinted>2021-01-20T11:14:00Z</cp:lastPrinted>
  <dcterms:created xsi:type="dcterms:W3CDTF">2017-07-28T09:26:00Z</dcterms:created>
  <dcterms:modified xsi:type="dcterms:W3CDTF">2022-09-15T09:04:00Z</dcterms:modified>
</cp:coreProperties>
</file>